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828346" w:displacedByCustomXml="next"/>
    <w:bookmarkEnd w:id="0" w:displacedByCustomXml="next"/>
    <w:sdt>
      <w:sdtPr>
        <w:id w:val="-894506717"/>
        <w:docPartObj>
          <w:docPartGallery w:val="Cover Pages"/>
          <w:docPartUnique/>
        </w:docPartObj>
      </w:sdtPr>
      <w:sdtEndPr>
        <w:rPr>
          <w:rFonts w:ascii="Times New Roman" w:hAnsi="Times New Roman" w:cs="Times New Roman"/>
          <w:b/>
          <w:bCs/>
          <w:sz w:val="24"/>
          <w:szCs w:val="24"/>
        </w:rPr>
      </w:sdtEndPr>
      <w:sdtContent>
        <w:p w14:paraId="2D7629B6" w14:textId="77777777" w:rsidR="00CF0E9C" w:rsidRPr="00CF0E9C" w:rsidRDefault="00CF0E9C" w:rsidP="00CF0E9C">
          <w:pPr>
            <w:jc w:val="center"/>
            <w:rPr>
              <w:rFonts w:ascii="Times New Roman" w:hAnsi="Times New Roman" w:cs="Times New Roman"/>
              <w:b/>
              <w:bCs/>
              <w:sz w:val="36"/>
              <w:szCs w:val="36"/>
            </w:rPr>
          </w:pPr>
          <w:r w:rsidRPr="00CF0E9C">
            <w:rPr>
              <w:rFonts w:ascii="Times New Roman" w:hAnsi="Times New Roman" w:cs="Times New Roman"/>
              <w:b/>
              <w:bCs/>
              <w:sz w:val="36"/>
              <w:szCs w:val="36"/>
            </w:rPr>
            <w:t xml:space="preserve">“Don’t Rule Out Rural Health”: </w:t>
          </w:r>
        </w:p>
        <w:p w14:paraId="536997A8" w14:textId="292B0675" w:rsidR="00CF0E9C" w:rsidRPr="00CF0E9C" w:rsidRDefault="00CF0E9C" w:rsidP="00CF0E9C">
          <w:pPr>
            <w:jc w:val="center"/>
            <w:rPr>
              <w:rFonts w:ascii="Times New Roman" w:hAnsi="Times New Roman" w:cs="Times New Roman"/>
              <w:b/>
              <w:bCs/>
              <w:sz w:val="36"/>
              <w:szCs w:val="36"/>
            </w:rPr>
          </w:pPr>
          <w:r w:rsidRPr="00CF0E9C">
            <w:rPr>
              <w:rFonts w:ascii="Times New Roman" w:hAnsi="Times New Roman" w:cs="Times New Roman"/>
              <w:b/>
              <w:bCs/>
              <w:sz w:val="36"/>
              <w:szCs w:val="36"/>
            </w:rPr>
            <w:t>A Literature Review of the Interplay Between Medicine and Public Health</w:t>
          </w:r>
        </w:p>
        <w:p w14:paraId="72A37A16" w14:textId="11FB8303" w:rsidR="00CF0E9C" w:rsidRDefault="00CF0E9C" w:rsidP="00CF0E9C">
          <w:pPr>
            <w:jc w:val="center"/>
            <w:rPr>
              <w:rFonts w:ascii="Times New Roman" w:hAnsi="Times New Roman" w:cs="Times New Roman"/>
              <w:b/>
              <w:bCs/>
              <w:sz w:val="24"/>
              <w:szCs w:val="24"/>
            </w:rPr>
          </w:pPr>
        </w:p>
        <w:p w14:paraId="78DDB65F" w14:textId="6D28D74B" w:rsidR="00CF0E9C" w:rsidRDefault="00CF0E9C" w:rsidP="00CF0E9C">
          <w:pPr>
            <w:jc w:val="center"/>
            <w:rPr>
              <w:rFonts w:ascii="Times New Roman" w:hAnsi="Times New Roman" w:cs="Times New Roman"/>
              <w:b/>
              <w:bCs/>
              <w:sz w:val="24"/>
              <w:szCs w:val="24"/>
            </w:rPr>
          </w:pPr>
        </w:p>
        <w:p w14:paraId="52D84EB5" w14:textId="4F505656" w:rsidR="00CF0E9C" w:rsidRDefault="00CF0E9C" w:rsidP="00CF0E9C">
          <w:pPr>
            <w:jc w:val="center"/>
            <w:rPr>
              <w:rFonts w:ascii="Times New Roman" w:hAnsi="Times New Roman" w:cs="Times New Roman"/>
              <w:b/>
              <w:bCs/>
              <w:sz w:val="24"/>
              <w:szCs w:val="24"/>
            </w:rPr>
          </w:pPr>
        </w:p>
        <w:p w14:paraId="0409BBD2" w14:textId="77777777" w:rsidR="00CF0E9C" w:rsidRDefault="00CF0E9C" w:rsidP="00CF0E9C">
          <w:pPr>
            <w:jc w:val="center"/>
            <w:rPr>
              <w:rFonts w:ascii="Times New Roman" w:hAnsi="Times New Roman" w:cs="Times New Roman"/>
              <w:b/>
              <w:bCs/>
              <w:sz w:val="24"/>
              <w:szCs w:val="24"/>
            </w:rPr>
          </w:pPr>
        </w:p>
        <w:p w14:paraId="5AA9BB5E" w14:textId="77777777" w:rsidR="00CF0E9C" w:rsidRDefault="00CF0E9C" w:rsidP="00CF0E9C">
          <w:pPr>
            <w:jc w:val="center"/>
            <w:rPr>
              <w:rFonts w:ascii="Times New Roman" w:hAnsi="Times New Roman" w:cs="Times New Roman"/>
              <w:b/>
              <w:bCs/>
              <w:sz w:val="24"/>
              <w:szCs w:val="24"/>
            </w:rPr>
          </w:pPr>
        </w:p>
        <w:p w14:paraId="37B4D073" w14:textId="435E414A" w:rsidR="00CF0E9C" w:rsidRDefault="00CF0E9C" w:rsidP="00CF0E9C">
          <w:pPr>
            <w:spacing w:line="480" w:lineRule="auto"/>
            <w:jc w:val="center"/>
            <w:rPr>
              <w:rFonts w:ascii="Times New Roman" w:hAnsi="Times New Roman" w:cs="Times New Roman"/>
              <w:sz w:val="28"/>
              <w:szCs w:val="28"/>
            </w:rPr>
          </w:pPr>
          <w:r>
            <w:rPr>
              <w:rFonts w:ascii="Times New Roman" w:hAnsi="Times New Roman" w:cs="Times New Roman"/>
              <w:sz w:val="28"/>
              <w:szCs w:val="28"/>
            </w:rPr>
            <w:t>Hiley Elizabeth Dobbs, MPH Candidate</w:t>
          </w:r>
        </w:p>
        <w:p w14:paraId="2EAD8E9D" w14:textId="77777777" w:rsidR="00CF0E9C" w:rsidRDefault="00CF0E9C" w:rsidP="00CF0E9C">
          <w:pPr>
            <w:spacing w:line="480" w:lineRule="auto"/>
            <w:jc w:val="center"/>
            <w:rPr>
              <w:rFonts w:ascii="Times New Roman" w:hAnsi="Times New Roman" w:cs="Times New Roman"/>
              <w:sz w:val="28"/>
              <w:szCs w:val="28"/>
            </w:rPr>
          </w:pPr>
          <w:r>
            <w:rPr>
              <w:rFonts w:ascii="Times New Roman" w:hAnsi="Times New Roman" w:cs="Times New Roman"/>
              <w:sz w:val="28"/>
              <w:szCs w:val="28"/>
            </w:rPr>
            <w:t>University of Nevada, Reno</w:t>
          </w:r>
        </w:p>
        <w:p w14:paraId="5344F7C6" w14:textId="7E1E3779" w:rsidR="00CF0E9C" w:rsidRDefault="00CF0E9C" w:rsidP="00CF0E9C">
          <w:pPr>
            <w:spacing w:line="480" w:lineRule="auto"/>
            <w:jc w:val="center"/>
            <w:rPr>
              <w:rFonts w:ascii="Times New Roman" w:hAnsi="Times New Roman" w:cs="Times New Roman"/>
              <w:sz w:val="28"/>
              <w:szCs w:val="28"/>
            </w:rPr>
          </w:pPr>
          <w:r>
            <w:rPr>
              <w:rFonts w:ascii="Times New Roman" w:hAnsi="Times New Roman" w:cs="Times New Roman"/>
              <w:sz w:val="28"/>
              <w:szCs w:val="28"/>
            </w:rPr>
            <w:t>Spring 2021</w:t>
          </w:r>
        </w:p>
        <w:p w14:paraId="5005EA84" w14:textId="4561F4D5" w:rsidR="00CF0E9C" w:rsidRDefault="00CF0E9C" w:rsidP="00CF0E9C">
          <w:pPr>
            <w:spacing w:line="480" w:lineRule="auto"/>
            <w:jc w:val="center"/>
            <w:rPr>
              <w:rFonts w:ascii="Times New Roman" w:hAnsi="Times New Roman" w:cs="Times New Roman"/>
              <w:sz w:val="28"/>
              <w:szCs w:val="28"/>
            </w:rPr>
          </w:pPr>
        </w:p>
        <w:p w14:paraId="0749C1CE" w14:textId="164EFD83" w:rsidR="00CF0E9C" w:rsidRDefault="00CF0E9C" w:rsidP="00CF0E9C">
          <w:pPr>
            <w:spacing w:line="480" w:lineRule="auto"/>
            <w:jc w:val="center"/>
            <w:rPr>
              <w:rFonts w:ascii="Times New Roman" w:hAnsi="Times New Roman" w:cs="Times New Roman"/>
              <w:sz w:val="28"/>
              <w:szCs w:val="28"/>
            </w:rPr>
          </w:pPr>
        </w:p>
        <w:p w14:paraId="17E23F7F" w14:textId="7827A704" w:rsidR="00CF0E9C" w:rsidRDefault="00CF0E9C" w:rsidP="00CF0E9C">
          <w:pPr>
            <w:spacing w:line="480" w:lineRule="auto"/>
            <w:jc w:val="center"/>
            <w:rPr>
              <w:rFonts w:ascii="Times New Roman" w:hAnsi="Times New Roman" w:cs="Times New Roman"/>
              <w:sz w:val="28"/>
              <w:szCs w:val="28"/>
            </w:rPr>
          </w:pPr>
          <w:r w:rsidRPr="003D0254">
            <w:rPr>
              <w:noProof/>
            </w:rPr>
            <w:drawing>
              <wp:inline distT="0" distB="0" distL="0" distR="0" wp14:anchorId="243F3F6A" wp14:editId="29707BD5">
                <wp:extent cx="1240403" cy="1255440"/>
                <wp:effectExtent l="0" t="0" r="0" b="1905"/>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a:srcRect l="23397" t="664" r="23718" b="25561"/>
                        <a:stretch/>
                      </pic:blipFill>
                      <pic:spPr bwMode="auto">
                        <a:xfrm>
                          <a:off x="0" y="0"/>
                          <a:ext cx="1287302" cy="1302908"/>
                        </a:xfrm>
                        <a:prstGeom prst="rect">
                          <a:avLst/>
                        </a:prstGeom>
                        <a:ln>
                          <a:noFill/>
                        </a:ln>
                        <a:extLst>
                          <a:ext uri="{53640926-AAD7-44D8-BBD7-CCE9431645EC}">
                            <a14:shadowObscured xmlns:a14="http://schemas.microsoft.com/office/drawing/2010/main"/>
                          </a:ext>
                        </a:extLst>
                      </pic:spPr>
                    </pic:pic>
                  </a:graphicData>
                </a:graphic>
              </wp:inline>
            </w:drawing>
          </w:r>
        </w:p>
        <w:p w14:paraId="5DAAB96F" w14:textId="348E4CFA" w:rsidR="00CF0E9C" w:rsidRDefault="00CF0E9C" w:rsidP="00CF0E9C">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Roy Oman, PhD</w:t>
          </w:r>
        </w:p>
        <w:p w14:paraId="7998D068" w14:textId="3DDA4C48" w:rsidR="00CF0E9C" w:rsidRPr="00C44301" w:rsidRDefault="00CF0E9C" w:rsidP="00CF0E9C">
          <w:pPr>
            <w:spacing w:after="0" w:line="480" w:lineRule="auto"/>
            <w:jc w:val="center"/>
            <w:rPr>
              <w:rFonts w:ascii="Times New Roman" w:hAnsi="Times New Roman" w:cs="Times New Roman"/>
            </w:rPr>
          </w:pPr>
          <w:r>
            <w:rPr>
              <w:rFonts w:ascii="Times New Roman" w:hAnsi="Times New Roman" w:cs="Times New Roman"/>
            </w:rPr>
            <w:t>Faculty Advisor</w:t>
          </w:r>
        </w:p>
        <w:p w14:paraId="768013FF" w14:textId="77777777" w:rsidR="00CF0E9C" w:rsidRDefault="00CF0E9C" w:rsidP="00CF0E9C">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Daniel Cook, PhD</w:t>
          </w:r>
        </w:p>
        <w:p w14:paraId="0676B7B3" w14:textId="1371F0CC" w:rsidR="00CF0E9C" w:rsidRPr="00CF0E9C" w:rsidRDefault="00CF0E9C" w:rsidP="00CF0E9C">
          <w:pPr>
            <w:spacing w:after="0"/>
            <w:jc w:val="center"/>
          </w:pPr>
          <w:r>
            <w:rPr>
              <w:rFonts w:ascii="Times New Roman" w:hAnsi="Times New Roman" w:cs="Times New Roman"/>
            </w:rPr>
            <w:t>Capstone Instructor</w:t>
          </w:r>
        </w:p>
      </w:sdtContent>
    </w:sdt>
    <w:p w14:paraId="7EB794FE" w14:textId="77777777" w:rsidR="00CF0E9C" w:rsidRDefault="00CF0E9C" w:rsidP="00E43E96">
      <w:pPr>
        <w:rPr>
          <w:rFonts w:ascii="Times New Roman" w:hAnsi="Times New Roman" w:cs="Times New Roman"/>
          <w:b/>
          <w:bCs/>
          <w:sz w:val="24"/>
          <w:szCs w:val="24"/>
        </w:rPr>
      </w:pPr>
    </w:p>
    <w:p w14:paraId="20C75B28" w14:textId="0AF1F102" w:rsidR="00020205" w:rsidRDefault="00F26D8B" w:rsidP="00E43E96">
      <w:pP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CA31C02" w14:textId="601026B9" w:rsidR="00CF0E9C" w:rsidRDefault="009E6D9A" w:rsidP="00E43E96">
      <w:pPr>
        <w:rPr>
          <w:rFonts w:ascii="Times New Roman" w:hAnsi="Times New Roman" w:cs="Times New Roman"/>
          <w:b/>
          <w:bCs/>
          <w:sz w:val="24"/>
          <w:szCs w:val="24"/>
        </w:rPr>
      </w:pPr>
      <w:r>
        <w:rPr>
          <w:rFonts w:ascii="Times New Roman" w:hAnsi="Times New Roman" w:cs="Times New Roman"/>
          <w:sz w:val="24"/>
          <w:szCs w:val="24"/>
        </w:rPr>
        <w:t xml:space="preserve">Americans living in rural counties </w:t>
      </w:r>
      <w:r w:rsidR="007D6AD2">
        <w:rPr>
          <w:rFonts w:ascii="Times New Roman" w:hAnsi="Times New Roman" w:cs="Times New Roman"/>
          <w:sz w:val="24"/>
          <w:szCs w:val="24"/>
        </w:rPr>
        <w:t xml:space="preserve">suffer </w:t>
      </w:r>
      <w:r>
        <w:rPr>
          <w:rFonts w:ascii="Times New Roman" w:hAnsi="Times New Roman" w:cs="Times New Roman"/>
          <w:sz w:val="24"/>
          <w:szCs w:val="24"/>
        </w:rPr>
        <w:t xml:space="preserve">worse health outcomes than those living in urban areas. This </w:t>
      </w:r>
      <w:r w:rsidR="007D6AD2">
        <w:rPr>
          <w:rFonts w:ascii="Times New Roman" w:hAnsi="Times New Roman" w:cs="Times New Roman"/>
          <w:sz w:val="24"/>
          <w:szCs w:val="24"/>
        </w:rPr>
        <w:t>study set</w:t>
      </w:r>
      <w:r w:rsidR="003825A0">
        <w:rPr>
          <w:rFonts w:ascii="Times New Roman" w:hAnsi="Times New Roman" w:cs="Times New Roman"/>
          <w:sz w:val="24"/>
          <w:szCs w:val="24"/>
        </w:rPr>
        <w:t xml:space="preserve"> out to</w:t>
      </w:r>
      <w:r>
        <w:rPr>
          <w:rFonts w:ascii="Times New Roman" w:hAnsi="Times New Roman" w:cs="Times New Roman"/>
          <w:sz w:val="24"/>
          <w:szCs w:val="24"/>
        </w:rPr>
        <w:t xml:space="preserve"> review literature from both public and medicine to</w:t>
      </w:r>
      <w:r w:rsidR="008333C7">
        <w:rPr>
          <w:rFonts w:ascii="Times New Roman" w:hAnsi="Times New Roman" w:cs="Times New Roman"/>
          <w:sz w:val="24"/>
          <w:szCs w:val="24"/>
        </w:rPr>
        <w:t xml:space="preserve"> develop </w:t>
      </w:r>
      <w:r w:rsidR="0038499E">
        <w:rPr>
          <w:rFonts w:ascii="Times New Roman" w:hAnsi="Times New Roman" w:cs="Times New Roman"/>
          <w:sz w:val="24"/>
          <w:szCs w:val="24"/>
        </w:rPr>
        <w:t xml:space="preserve">further direction for </w:t>
      </w:r>
      <w:r w:rsidR="003825A0">
        <w:rPr>
          <w:rFonts w:ascii="Times New Roman" w:hAnsi="Times New Roman" w:cs="Times New Roman"/>
          <w:sz w:val="24"/>
          <w:szCs w:val="24"/>
        </w:rPr>
        <w:t>future rural health reform in a semi-systematic literature review</w:t>
      </w:r>
      <w:r w:rsidR="00DB0BDE">
        <w:rPr>
          <w:rFonts w:ascii="Times New Roman" w:hAnsi="Times New Roman" w:cs="Times New Roman"/>
          <w:sz w:val="24"/>
          <w:szCs w:val="24"/>
        </w:rPr>
        <w:t xml:space="preserve"> </w:t>
      </w:r>
      <w:r w:rsidR="003168D8">
        <w:rPr>
          <w:rFonts w:ascii="Times New Roman" w:hAnsi="Times New Roman" w:cs="Times New Roman"/>
          <w:sz w:val="24"/>
          <w:szCs w:val="24"/>
        </w:rPr>
        <w:t>(n=17)</w:t>
      </w:r>
      <w:r w:rsidR="00B62A74">
        <w:rPr>
          <w:rFonts w:ascii="Times New Roman" w:hAnsi="Times New Roman" w:cs="Times New Roman"/>
          <w:sz w:val="24"/>
          <w:szCs w:val="24"/>
        </w:rPr>
        <w:t xml:space="preserve">. </w:t>
      </w:r>
      <w:r w:rsidR="00DB0BDE">
        <w:rPr>
          <w:rFonts w:ascii="Times New Roman" w:hAnsi="Times New Roman" w:cs="Times New Roman"/>
          <w:sz w:val="24"/>
          <w:szCs w:val="24"/>
        </w:rPr>
        <w:t xml:space="preserve">As articles were reviewed, </w:t>
      </w:r>
      <w:r w:rsidR="00116CF0">
        <w:rPr>
          <w:rFonts w:ascii="Times New Roman" w:hAnsi="Times New Roman" w:cs="Times New Roman"/>
          <w:sz w:val="24"/>
          <w:szCs w:val="24"/>
        </w:rPr>
        <w:t>5 topic areas emerged</w:t>
      </w:r>
      <w:r w:rsidR="00242582">
        <w:rPr>
          <w:rFonts w:ascii="Times New Roman" w:hAnsi="Times New Roman" w:cs="Times New Roman"/>
          <w:sz w:val="24"/>
          <w:szCs w:val="24"/>
        </w:rPr>
        <w:t xml:space="preserve"> (1) Health of Rural America; (2) Rural Local Health Departments; (3) Rural Medical Education, (4) Interprofessional Connection (Public Health and Medicine); and (5) Reforming Rural Public Health and Healthcare Delivery. </w:t>
      </w:r>
      <w:r w:rsidR="007D6AD2">
        <w:rPr>
          <w:rFonts w:ascii="Times New Roman" w:hAnsi="Times New Roman" w:cs="Times New Roman"/>
          <w:sz w:val="24"/>
          <w:szCs w:val="24"/>
        </w:rPr>
        <w:t xml:space="preserve">Health care providers are less accessible for rural populations, and rural local health departments (LHDs) often contribute significant funding and resources to filling these gaps in clinical service. </w:t>
      </w:r>
      <w:r w:rsidR="00507FFA">
        <w:rPr>
          <w:rFonts w:ascii="Times New Roman" w:hAnsi="Times New Roman" w:cs="Times New Roman"/>
          <w:sz w:val="24"/>
          <w:szCs w:val="24"/>
        </w:rPr>
        <w:t xml:space="preserve">This study provides a model of existing interaction and proposes a reformed model, without disconnect between any of the layers; a model that can be tailored to best fit the specific community’s needs. </w:t>
      </w:r>
      <w:r w:rsidR="007D6AD2">
        <w:rPr>
          <w:rFonts w:ascii="Times New Roman" w:hAnsi="Times New Roman" w:cs="Times New Roman"/>
          <w:sz w:val="24"/>
          <w:szCs w:val="24"/>
        </w:rPr>
        <w:t xml:space="preserve">Rural LHDs are already operating on limited budgets and those that spend valuable resources on clinical services have little left for preventive interventions and surveillance that is comparable to urban LHDs. Meaning, a population with social factors (high rates of unemployment and lower educational attainment) already working against them, and limited access to providers is not benefitting from preventative health interventions or campaigns. Changing the landscape of rural health requires a three-fold change, first requiring prioritization of rural health by medical education institutions, to increase workforce development and foster interprofessional development in communities. </w:t>
      </w:r>
      <w:r w:rsidR="00F26D8B">
        <w:rPr>
          <w:rFonts w:ascii="Times New Roman" w:hAnsi="Times New Roman" w:cs="Times New Roman"/>
          <w:b/>
          <w:bCs/>
          <w:sz w:val="24"/>
          <w:szCs w:val="24"/>
        </w:rPr>
        <w:br/>
      </w:r>
    </w:p>
    <w:p w14:paraId="6DE5BADF" w14:textId="77777777" w:rsidR="00CF0E9C" w:rsidRDefault="00CF0E9C" w:rsidP="00E43E96">
      <w:pPr>
        <w:rPr>
          <w:rFonts w:ascii="Times New Roman" w:hAnsi="Times New Roman" w:cs="Times New Roman"/>
          <w:b/>
          <w:bCs/>
          <w:sz w:val="24"/>
          <w:szCs w:val="24"/>
        </w:rPr>
      </w:pPr>
    </w:p>
    <w:p w14:paraId="07150949" w14:textId="77777777" w:rsidR="00CF0E9C" w:rsidRDefault="00CF0E9C" w:rsidP="00E43E96">
      <w:pPr>
        <w:rPr>
          <w:rFonts w:ascii="Times New Roman" w:hAnsi="Times New Roman" w:cs="Times New Roman"/>
          <w:b/>
          <w:bCs/>
          <w:sz w:val="24"/>
          <w:szCs w:val="24"/>
        </w:rPr>
      </w:pPr>
    </w:p>
    <w:p w14:paraId="42AE759C" w14:textId="77777777" w:rsidR="00CF0E9C" w:rsidRDefault="00CF0E9C" w:rsidP="00E43E96">
      <w:pPr>
        <w:rPr>
          <w:rFonts w:ascii="Times New Roman" w:hAnsi="Times New Roman" w:cs="Times New Roman"/>
          <w:b/>
          <w:bCs/>
          <w:sz w:val="24"/>
          <w:szCs w:val="24"/>
        </w:rPr>
      </w:pPr>
    </w:p>
    <w:p w14:paraId="4C822844" w14:textId="77777777" w:rsidR="00CF0E9C" w:rsidRDefault="00CF0E9C" w:rsidP="00E43E96">
      <w:pPr>
        <w:rPr>
          <w:rFonts w:ascii="Times New Roman" w:hAnsi="Times New Roman" w:cs="Times New Roman"/>
          <w:b/>
          <w:bCs/>
          <w:sz w:val="24"/>
          <w:szCs w:val="24"/>
        </w:rPr>
      </w:pPr>
    </w:p>
    <w:p w14:paraId="61FD35EA" w14:textId="77777777" w:rsidR="00CF0E9C" w:rsidRDefault="00CF0E9C" w:rsidP="00E43E96">
      <w:pPr>
        <w:rPr>
          <w:rFonts w:ascii="Times New Roman" w:hAnsi="Times New Roman" w:cs="Times New Roman"/>
          <w:b/>
          <w:bCs/>
          <w:sz w:val="24"/>
          <w:szCs w:val="24"/>
        </w:rPr>
      </w:pPr>
    </w:p>
    <w:p w14:paraId="044C497B" w14:textId="77777777" w:rsidR="00CF0E9C" w:rsidRDefault="00CF0E9C" w:rsidP="00E43E96">
      <w:pPr>
        <w:rPr>
          <w:rFonts w:ascii="Times New Roman" w:hAnsi="Times New Roman" w:cs="Times New Roman"/>
          <w:b/>
          <w:bCs/>
          <w:sz w:val="24"/>
          <w:szCs w:val="24"/>
        </w:rPr>
      </w:pPr>
    </w:p>
    <w:p w14:paraId="3D35C1B2" w14:textId="77777777" w:rsidR="00CF0E9C" w:rsidRDefault="00CF0E9C" w:rsidP="00E43E96">
      <w:pPr>
        <w:rPr>
          <w:rFonts w:ascii="Times New Roman" w:hAnsi="Times New Roman" w:cs="Times New Roman"/>
          <w:b/>
          <w:bCs/>
          <w:sz w:val="24"/>
          <w:szCs w:val="24"/>
        </w:rPr>
      </w:pPr>
    </w:p>
    <w:p w14:paraId="14A11712" w14:textId="77777777" w:rsidR="00CF0E9C" w:rsidRDefault="00CF0E9C" w:rsidP="00E43E96">
      <w:pPr>
        <w:rPr>
          <w:rFonts w:ascii="Times New Roman" w:hAnsi="Times New Roman" w:cs="Times New Roman"/>
          <w:b/>
          <w:bCs/>
          <w:sz w:val="24"/>
          <w:szCs w:val="24"/>
        </w:rPr>
      </w:pPr>
    </w:p>
    <w:p w14:paraId="05CBDF43" w14:textId="77777777" w:rsidR="00CF0E9C" w:rsidRDefault="00CF0E9C" w:rsidP="00E43E96">
      <w:pPr>
        <w:rPr>
          <w:rFonts w:ascii="Times New Roman" w:hAnsi="Times New Roman" w:cs="Times New Roman"/>
          <w:b/>
          <w:bCs/>
          <w:sz w:val="24"/>
          <w:szCs w:val="24"/>
        </w:rPr>
      </w:pPr>
    </w:p>
    <w:p w14:paraId="447137BF" w14:textId="77777777" w:rsidR="00CF0E9C" w:rsidRDefault="00CF0E9C" w:rsidP="00E43E96">
      <w:pPr>
        <w:rPr>
          <w:rFonts w:ascii="Times New Roman" w:hAnsi="Times New Roman" w:cs="Times New Roman"/>
          <w:b/>
          <w:bCs/>
          <w:sz w:val="24"/>
          <w:szCs w:val="24"/>
        </w:rPr>
      </w:pPr>
    </w:p>
    <w:p w14:paraId="7C902742" w14:textId="77777777" w:rsidR="00CF0E9C" w:rsidRDefault="00CF0E9C" w:rsidP="00E43E96">
      <w:pPr>
        <w:rPr>
          <w:rFonts w:ascii="Times New Roman" w:hAnsi="Times New Roman" w:cs="Times New Roman"/>
          <w:b/>
          <w:bCs/>
          <w:sz w:val="24"/>
          <w:szCs w:val="24"/>
        </w:rPr>
      </w:pPr>
    </w:p>
    <w:p w14:paraId="27DD9000" w14:textId="77777777" w:rsidR="00CF0E9C" w:rsidRDefault="00CF0E9C" w:rsidP="00E43E96">
      <w:pPr>
        <w:rPr>
          <w:rFonts w:ascii="Times New Roman" w:hAnsi="Times New Roman" w:cs="Times New Roman"/>
          <w:b/>
          <w:bCs/>
          <w:sz w:val="24"/>
          <w:szCs w:val="24"/>
        </w:rPr>
      </w:pPr>
    </w:p>
    <w:p w14:paraId="229F84F8" w14:textId="77777777" w:rsidR="00CF0E9C" w:rsidRDefault="00CF0E9C" w:rsidP="00E43E96">
      <w:pPr>
        <w:rPr>
          <w:rFonts w:ascii="Times New Roman" w:hAnsi="Times New Roman" w:cs="Times New Roman"/>
          <w:b/>
          <w:bCs/>
          <w:sz w:val="24"/>
          <w:szCs w:val="24"/>
        </w:rPr>
      </w:pPr>
    </w:p>
    <w:p w14:paraId="52C09FB6" w14:textId="77777777" w:rsidR="00CF0E9C" w:rsidRDefault="00CF0E9C" w:rsidP="00E43E96">
      <w:pPr>
        <w:rPr>
          <w:rFonts w:ascii="Times New Roman" w:hAnsi="Times New Roman" w:cs="Times New Roman"/>
          <w:b/>
          <w:bCs/>
          <w:sz w:val="24"/>
          <w:szCs w:val="24"/>
        </w:rPr>
      </w:pPr>
    </w:p>
    <w:p w14:paraId="3CED6374" w14:textId="77777777" w:rsidR="00CF0E9C" w:rsidRDefault="00CF0E9C" w:rsidP="00E43E96">
      <w:pPr>
        <w:rPr>
          <w:rFonts w:ascii="Times New Roman" w:hAnsi="Times New Roman" w:cs="Times New Roman"/>
          <w:b/>
          <w:bCs/>
          <w:sz w:val="24"/>
          <w:szCs w:val="24"/>
        </w:rPr>
      </w:pPr>
    </w:p>
    <w:p w14:paraId="4A1DF95F" w14:textId="77777777" w:rsidR="00CF0E9C" w:rsidRDefault="00CF0E9C" w:rsidP="00E43E96">
      <w:pPr>
        <w:rPr>
          <w:rFonts w:ascii="Times New Roman" w:hAnsi="Times New Roman" w:cs="Times New Roman"/>
          <w:b/>
          <w:bCs/>
          <w:sz w:val="24"/>
          <w:szCs w:val="24"/>
        </w:rPr>
      </w:pPr>
    </w:p>
    <w:p w14:paraId="48AEF1C5" w14:textId="77EC9506" w:rsidR="00E43E96" w:rsidRPr="00556AFB" w:rsidRDefault="00E43E96" w:rsidP="00E43E96">
      <w:pPr>
        <w:rPr>
          <w:rFonts w:ascii="Times New Roman" w:hAnsi="Times New Roman" w:cs="Times New Roman"/>
          <w:b/>
          <w:bCs/>
          <w:sz w:val="24"/>
          <w:szCs w:val="24"/>
        </w:rPr>
      </w:pPr>
      <w:r w:rsidRPr="00556AFB">
        <w:rPr>
          <w:rFonts w:ascii="Times New Roman" w:hAnsi="Times New Roman" w:cs="Times New Roman"/>
          <w:b/>
          <w:bCs/>
          <w:sz w:val="24"/>
          <w:szCs w:val="24"/>
        </w:rPr>
        <w:t>BACKGROUND</w:t>
      </w:r>
    </w:p>
    <w:p w14:paraId="67430B41" w14:textId="5BC21CF9" w:rsidR="00EB01F1" w:rsidRDefault="00293DBA" w:rsidP="00EB01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life expectancy </w:t>
      </w:r>
      <w:r w:rsidR="00CF0E9C">
        <w:rPr>
          <w:rFonts w:ascii="Times New Roman" w:hAnsi="Times New Roman" w:cs="Times New Roman"/>
          <w:sz w:val="24"/>
          <w:szCs w:val="24"/>
        </w:rPr>
        <w:t xml:space="preserve">increases </w:t>
      </w:r>
      <w:r>
        <w:rPr>
          <w:rFonts w:ascii="Times New Roman" w:hAnsi="Times New Roman" w:cs="Times New Roman"/>
          <w:sz w:val="24"/>
          <w:szCs w:val="24"/>
        </w:rPr>
        <w:t xml:space="preserve">and overall mortality </w:t>
      </w:r>
      <w:r w:rsidR="00CF0E9C">
        <w:rPr>
          <w:rFonts w:ascii="Times New Roman" w:hAnsi="Times New Roman" w:cs="Times New Roman"/>
          <w:sz w:val="24"/>
          <w:szCs w:val="24"/>
        </w:rPr>
        <w:t xml:space="preserve">decline </w:t>
      </w:r>
      <w:r>
        <w:rPr>
          <w:rFonts w:ascii="Times New Roman" w:hAnsi="Times New Roman" w:cs="Times New Roman"/>
          <w:sz w:val="24"/>
          <w:szCs w:val="24"/>
        </w:rPr>
        <w:t>in the United States as a result of medical advances and public health intervention, one population has actually begun to see a reverse in trends, people living in rural counties.</w:t>
      </w:r>
      <w:r w:rsidRPr="00983E0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EB01F1" w:rsidRPr="001E6EDF">
        <w:rPr>
          <w:rFonts w:ascii="Times New Roman" w:hAnsi="Times New Roman" w:cs="Times New Roman"/>
          <w:sz w:val="24"/>
          <w:szCs w:val="24"/>
        </w:rPr>
        <w:t>It has been demonstrated that rural areas tend to be older, have higher disability rates, shorter life expectancy, higher infant mortality rates, and higher death rates due to injuries, circulatory and respiratory diseases, diabetes, suicide and be under or uninsured when compared to health outcomes in urban areas</w:t>
      </w:r>
      <w:r w:rsidR="00EB01F1">
        <w:rPr>
          <w:rFonts w:ascii="Times New Roman" w:hAnsi="Times New Roman" w:cs="Times New Roman"/>
          <w:sz w:val="24"/>
          <w:szCs w:val="24"/>
        </w:rPr>
        <w:t>.</w:t>
      </w:r>
      <w:r>
        <w:rPr>
          <w:rFonts w:ascii="Times New Roman" w:hAnsi="Times New Roman" w:cs="Times New Roman"/>
          <w:sz w:val="24"/>
          <w:szCs w:val="24"/>
          <w:vertAlign w:val="superscript"/>
        </w:rPr>
        <w:t>2</w:t>
      </w:r>
      <w:r w:rsidR="00EB01F1" w:rsidRPr="001E6EDF">
        <w:rPr>
          <w:rFonts w:ascii="Times New Roman" w:hAnsi="Times New Roman" w:cs="Times New Roman"/>
          <w:sz w:val="24"/>
          <w:szCs w:val="24"/>
        </w:rPr>
        <w:t xml:space="preserve"> These rates are further compounded by lower income levels, higher unemployment rates, and lower levels of education</w:t>
      </w:r>
      <w:r w:rsidR="00EB01F1">
        <w:rPr>
          <w:rFonts w:ascii="Times New Roman" w:hAnsi="Times New Roman" w:cs="Times New Roman"/>
          <w:sz w:val="24"/>
          <w:szCs w:val="24"/>
        </w:rPr>
        <w:t>.</w:t>
      </w:r>
      <w:r w:rsidR="00983E08">
        <w:rPr>
          <w:rFonts w:ascii="Times New Roman" w:hAnsi="Times New Roman" w:cs="Times New Roman"/>
          <w:sz w:val="24"/>
          <w:szCs w:val="24"/>
          <w:vertAlign w:val="superscript"/>
        </w:rPr>
        <w:t xml:space="preserve">1,2, </w:t>
      </w:r>
      <w:r w:rsidR="004B2EA0">
        <w:rPr>
          <w:rFonts w:ascii="Times New Roman" w:hAnsi="Times New Roman" w:cs="Times New Roman"/>
          <w:sz w:val="24"/>
          <w:szCs w:val="24"/>
          <w:vertAlign w:val="superscript"/>
        </w:rPr>
        <w:t>3</w:t>
      </w:r>
      <w:r w:rsidR="00983E08">
        <w:rPr>
          <w:rFonts w:ascii="Times New Roman" w:hAnsi="Times New Roman" w:cs="Times New Roman"/>
          <w:sz w:val="24"/>
          <w:szCs w:val="24"/>
          <w:vertAlign w:val="superscript"/>
        </w:rPr>
        <w:t xml:space="preserve">, 4, 5 </w:t>
      </w:r>
      <w:r w:rsidR="00EB01F1" w:rsidRPr="001E6EDF">
        <w:rPr>
          <w:rFonts w:ascii="Times New Roman" w:hAnsi="Times New Roman" w:cs="Times New Roman"/>
          <w:sz w:val="24"/>
          <w:szCs w:val="24"/>
        </w:rPr>
        <w:t>Additionally, rural residents are often faced with the trade-offs between accessing health care in a timely manner and costly travel or unsafe travel</w:t>
      </w:r>
      <w:r w:rsidR="00853A67">
        <w:rPr>
          <w:rFonts w:ascii="Times New Roman" w:hAnsi="Times New Roman" w:cs="Times New Roman"/>
          <w:sz w:val="24"/>
          <w:szCs w:val="24"/>
        </w:rPr>
        <w:t xml:space="preserve"> in</w:t>
      </w:r>
      <w:r w:rsidR="00EB01F1" w:rsidRPr="001E6EDF">
        <w:rPr>
          <w:rFonts w:ascii="Times New Roman" w:hAnsi="Times New Roman" w:cs="Times New Roman"/>
          <w:sz w:val="24"/>
          <w:szCs w:val="24"/>
        </w:rPr>
        <w:t xml:space="preserve"> inclement weather</w:t>
      </w:r>
      <w:r w:rsidR="00EB01F1">
        <w:rPr>
          <w:rFonts w:ascii="Times New Roman" w:hAnsi="Times New Roman" w:cs="Times New Roman"/>
          <w:sz w:val="24"/>
          <w:szCs w:val="24"/>
        </w:rPr>
        <w:t>.</w:t>
      </w:r>
      <w:r w:rsidR="004B2EA0">
        <w:rPr>
          <w:rFonts w:ascii="Times New Roman" w:hAnsi="Times New Roman" w:cs="Times New Roman"/>
          <w:sz w:val="24"/>
          <w:szCs w:val="24"/>
          <w:vertAlign w:val="superscript"/>
        </w:rPr>
        <w:t>4</w:t>
      </w:r>
    </w:p>
    <w:p w14:paraId="1D13B251" w14:textId="21F8D156" w:rsidR="00EB01F1" w:rsidRPr="001E6EDF" w:rsidRDefault="00EB01F1" w:rsidP="00EB01F1">
      <w:pPr>
        <w:spacing w:line="480" w:lineRule="auto"/>
        <w:ind w:firstLine="720"/>
        <w:rPr>
          <w:rFonts w:ascii="Times New Roman" w:hAnsi="Times New Roman" w:cs="Times New Roman"/>
          <w:sz w:val="24"/>
          <w:szCs w:val="24"/>
        </w:rPr>
      </w:pPr>
      <w:r>
        <w:rPr>
          <w:rFonts w:ascii="Times New Roman" w:hAnsi="Times New Roman" w:cs="Times New Roman"/>
          <w:sz w:val="24"/>
          <w:szCs w:val="24"/>
        </w:rPr>
        <w:t>Yet despite these poor health outcomes</w:t>
      </w:r>
      <w:r w:rsidR="004C1EFE">
        <w:rPr>
          <w:rFonts w:ascii="Times New Roman" w:hAnsi="Times New Roman" w:cs="Times New Roman"/>
          <w:sz w:val="24"/>
          <w:szCs w:val="24"/>
        </w:rPr>
        <w:t xml:space="preserve"> and factors, 81</w:t>
      </w:r>
      <w:r w:rsidR="001D6B87">
        <w:rPr>
          <w:rFonts w:ascii="Times New Roman" w:hAnsi="Times New Roman" w:cs="Times New Roman"/>
          <w:sz w:val="24"/>
          <w:szCs w:val="24"/>
        </w:rPr>
        <w:t>%</w:t>
      </w:r>
      <w:r>
        <w:rPr>
          <w:rFonts w:ascii="Times New Roman" w:hAnsi="Times New Roman" w:cs="Times New Roman"/>
          <w:sz w:val="24"/>
          <w:szCs w:val="24"/>
        </w:rPr>
        <w:t xml:space="preserve"> </w:t>
      </w:r>
      <w:r w:rsidR="001D6B87">
        <w:rPr>
          <w:rFonts w:ascii="Times New Roman" w:hAnsi="Times New Roman" w:cs="Times New Roman"/>
          <w:sz w:val="24"/>
          <w:szCs w:val="24"/>
        </w:rPr>
        <w:t xml:space="preserve">of </w:t>
      </w:r>
      <w:r w:rsidR="00F56BC7">
        <w:rPr>
          <w:rFonts w:ascii="Times New Roman" w:hAnsi="Times New Roman" w:cs="Times New Roman"/>
          <w:sz w:val="24"/>
          <w:szCs w:val="24"/>
        </w:rPr>
        <w:t>rural residents</w:t>
      </w:r>
      <w:r w:rsidR="004C1EFE">
        <w:rPr>
          <w:rFonts w:ascii="Times New Roman" w:hAnsi="Times New Roman" w:cs="Times New Roman"/>
          <w:sz w:val="24"/>
          <w:szCs w:val="24"/>
        </w:rPr>
        <w:t xml:space="preserve"> </w:t>
      </w:r>
      <w:r w:rsidR="00F56BC7">
        <w:rPr>
          <w:rFonts w:ascii="Times New Roman" w:hAnsi="Times New Roman" w:cs="Times New Roman"/>
          <w:sz w:val="24"/>
          <w:szCs w:val="24"/>
        </w:rPr>
        <w:t>reflect positively on their communities and feel attached to the community they live in, demonstrating an investment in their community.</w:t>
      </w:r>
      <w:r w:rsidR="00983E08" w:rsidRPr="00983E08">
        <w:rPr>
          <w:rFonts w:ascii="Times New Roman" w:hAnsi="Times New Roman" w:cs="Times New Roman"/>
          <w:sz w:val="24"/>
          <w:szCs w:val="24"/>
          <w:vertAlign w:val="superscript"/>
        </w:rPr>
        <w:t>5</w:t>
      </w:r>
      <w:r w:rsidR="00983E08">
        <w:rPr>
          <w:rFonts w:ascii="Times New Roman" w:hAnsi="Times New Roman" w:cs="Times New Roman"/>
          <w:sz w:val="24"/>
          <w:szCs w:val="24"/>
        </w:rPr>
        <w:t xml:space="preserve"> </w:t>
      </w:r>
      <w:r w:rsidR="004B2EA0" w:rsidRPr="001E6EDF">
        <w:rPr>
          <w:rFonts w:ascii="Times New Roman" w:hAnsi="Times New Roman" w:cs="Times New Roman"/>
          <w:sz w:val="24"/>
          <w:szCs w:val="24"/>
        </w:rPr>
        <w:t>Throughout the past two decades, there have been various efforts to increase the number of providers in areas of high need. Some of these include training programs, recruitment efforts, such as loan forgiveness for providers who are contracted to high need areas (examples of specific grants and programs). These programs have proven to be marginally effective as they do not address the systemic barriers</w:t>
      </w:r>
      <w:r w:rsidR="004B2EA0">
        <w:rPr>
          <w:rFonts w:ascii="Times New Roman" w:hAnsi="Times New Roman" w:cs="Times New Roman"/>
          <w:sz w:val="24"/>
          <w:szCs w:val="24"/>
        </w:rPr>
        <w:t>, such as limited economic opportunities, long commutes, and food insecurity,</w:t>
      </w:r>
      <w:r w:rsidR="004B2EA0" w:rsidRPr="001E6EDF">
        <w:rPr>
          <w:rFonts w:ascii="Times New Roman" w:hAnsi="Times New Roman" w:cs="Times New Roman"/>
          <w:sz w:val="24"/>
          <w:szCs w:val="24"/>
        </w:rPr>
        <w:t xml:space="preserve"> that rural communities and their providers face</w:t>
      </w:r>
      <w:r w:rsidR="004B2EA0">
        <w:rPr>
          <w:rFonts w:ascii="Times New Roman" w:hAnsi="Times New Roman" w:cs="Times New Roman"/>
          <w:sz w:val="24"/>
          <w:szCs w:val="24"/>
        </w:rPr>
        <w:t xml:space="preserve">. Furthermore, such programs </w:t>
      </w:r>
      <w:r w:rsidR="004B2EA0" w:rsidRPr="001E6EDF">
        <w:rPr>
          <w:rFonts w:ascii="Times New Roman" w:hAnsi="Times New Roman" w:cs="Times New Roman"/>
          <w:sz w:val="24"/>
          <w:szCs w:val="24"/>
        </w:rPr>
        <w:t>cannot fully equip providers to be culturally competent members of the</w:t>
      </w:r>
      <w:r w:rsidR="004B2EA0">
        <w:rPr>
          <w:rFonts w:ascii="Times New Roman" w:hAnsi="Times New Roman" w:cs="Times New Roman"/>
          <w:sz w:val="24"/>
          <w:szCs w:val="24"/>
        </w:rPr>
        <w:t xml:space="preserve"> </w:t>
      </w:r>
      <w:r w:rsidR="004B2EA0" w:rsidRPr="001E6EDF">
        <w:rPr>
          <w:rFonts w:ascii="Times New Roman" w:hAnsi="Times New Roman" w:cs="Times New Roman"/>
          <w:sz w:val="24"/>
          <w:szCs w:val="24"/>
        </w:rPr>
        <w:t>communit</w:t>
      </w:r>
      <w:r w:rsidR="004B2EA0">
        <w:rPr>
          <w:rFonts w:ascii="Times New Roman" w:hAnsi="Times New Roman" w:cs="Times New Roman"/>
          <w:sz w:val="24"/>
          <w:szCs w:val="24"/>
        </w:rPr>
        <w:t xml:space="preserve">y they have just been assigned to. </w:t>
      </w:r>
      <w:r w:rsidR="00983E08" w:rsidRPr="00983E08">
        <w:rPr>
          <w:rFonts w:ascii="Times New Roman" w:hAnsi="Times New Roman" w:cs="Times New Roman"/>
          <w:sz w:val="24"/>
          <w:szCs w:val="24"/>
          <w:vertAlign w:val="superscript"/>
        </w:rPr>
        <w:t>6</w:t>
      </w:r>
    </w:p>
    <w:p w14:paraId="4C789CBA" w14:textId="46BE765A" w:rsidR="00E43E96" w:rsidRPr="001E6EDF" w:rsidRDefault="00E43E96" w:rsidP="00E43E9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is an </w:t>
      </w:r>
      <w:r w:rsidR="00BF73D4">
        <w:rPr>
          <w:rFonts w:ascii="Times New Roman" w:hAnsi="Times New Roman" w:cs="Times New Roman"/>
          <w:sz w:val="24"/>
          <w:szCs w:val="24"/>
        </w:rPr>
        <w:t>ever-growing</w:t>
      </w:r>
      <w:r>
        <w:rPr>
          <w:rFonts w:ascii="Times New Roman" w:hAnsi="Times New Roman" w:cs="Times New Roman"/>
          <w:sz w:val="24"/>
          <w:szCs w:val="24"/>
        </w:rPr>
        <w:t xml:space="preserve"> body of evidence to support the importance of primary care, demonstrating better health outcomes for individuals who have access to primary care; even when controlling for confounders such as income, education, age, race/ethnicity employment type and health insurance status</w:t>
      </w:r>
      <w:r w:rsidR="00EC11BC">
        <w:rPr>
          <w:rFonts w:ascii="Times New Roman" w:hAnsi="Times New Roman" w:cs="Times New Roman"/>
          <w:sz w:val="24"/>
          <w:szCs w:val="24"/>
        </w:rPr>
        <w:t>.</w:t>
      </w:r>
      <w:r w:rsidR="00983E08">
        <w:rPr>
          <w:rFonts w:ascii="Times New Roman" w:hAnsi="Times New Roman" w:cs="Times New Roman"/>
          <w:sz w:val="24"/>
          <w:szCs w:val="24"/>
          <w:vertAlign w:val="superscript"/>
        </w:rPr>
        <w:t>3</w:t>
      </w:r>
      <w:r>
        <w:rPr>
          <w:rFonts w:ascii="Times New Roman" w:hAnsi="Times New Roman" w:cs="Times New Roman"/>
          <w:sz w:val="24"/>
          <w:szCs w:val="24"/>
        </w:rPr>
        <w:t xml:space="preserve"> Access to primary care is associated with decreased overall mortality, heart disease mortality, stroke mortality, infant mortality, low birth weight, life expectancy and self-rated health</w:t>
      </w:r>
      <w:r w:rsidR="00F17F9E">
        <w:rPr>
          <w:rFonts w:ascii="Times New Roman" w:hAnsi="Times New Roman" w:cs="Times New Roman"/>
          <w:sz w:val="24"/>
          <w:szCs w:val="24"/>
        </w:rPr>
        <w:t>.</w:t>
      </w:r>
      <w:r w:rsidR="00983E08">
        <w:rPr>
          <w:rFonts w:ascii="Times New Roman" w:hAnsi="Times New Roman" w:cs="Times New Roman"/>
          <w:sz w:val="24"/>
          <w:szCs w:val="24"/>
          <w:vertAlign w:val="superscript"/>
        </w:rPr>
        <w:t>3</w:t>
      </w:r>
    </w:p>
    <w:p w14:paraId="009223EC" w14:textId="2C42DBE6" w:rsidR="00E43E96" w:rsidRPr="001E6EDF" w:rsidRDefault="00E43E96" w:rsidP="00E43E96">
      <w:pPr>
        <w:spacing w:line="480" w:lineRule="auto"/>
        <w:ind w:firstLine="720"/>
        <w:rPr>
          <w:rFonts w:ascii="Times New Roman" w:hAnsi="Times New Roman" w:cs="Times New Roman"/>
          <w:sz w:val="24"/>
          <w:szCs w:val="24"/>
        </w:rPr>
      </w:pPr>
      <w:r w:rsidRPr="001E6EDF">
        <w:rPr>
          <w:rFonts w:ascii="Times New Roman" w:hAnsi="Times New Roman" w:cs="Times New Roman"/>
          <w:sz w:val="24"/>
          <w:szCs w:val="24"/>
        </w:rPr>
        <w:t>In areas without sufficient clinical services, local health districts act as a safety net, providing clinical care such as early periodic screening, diagnosis, and treatment, along with prenatal care at four times the rate of communities that have other providers offering these services. Local health departments in rural communities remain more engaged in clinical services than urban health departments, particularly for maternal child health service</w:t>
      </w:r>
      <w:r w:rsidR="00F819DD">
        <w:rPr>
          <w:rFonts w:ascii="Times New Roman" w:hAnsi="Times New Roman" w:cs="Times New Roman"/>
          <w:sz w:val="24"/>
          <w:szCs w:val="24"/>
        </w:rPr>
        <w:t>s</w:t>
      </w:r>
      <w:r w:rsidR="00F17F9E">
        <w:rPr>
          <w:rFonts w:ascii="Times New Roman" w:hAnsi="Times New Roman" w:cs="Times New Roman"/>
          <w:sz w:val="24"/>
          <w:szCs w:val="24"/>
        </w:rPr>
        <w:t xml:space="preserve">. </w:t>
      </w:r>
      <w:r w:rsidR="00C96537">
        <w:rPr>
          <w:rFonts w:ascii="Times New Roman" w:hAnsi="Times New Roman" w:cs="Times New Roman"/>
          <w:sz w:val="24"/>
          <w:szCs w:val="24"/>
          <w:vertAlign w:val="superscript"/>
        </w:rPr>
        <w:t>7</w:t>
      </w:r>
      <w:r w:rsidRPr="001E6EDF">
        <w:rPr>
          <w:rFonts w:ascii="Times New Roman" w:hAnsi="Times New Roman" w:cs="Times New Roman"/>
          <w:sz w:val="24"/>
          <w:szCs w:val="24"/>
        </w:rPr>
        <w:t xml:space="preserve"> Th</w:t>
      </w:r>
      <w:r w:rsidR="000A7565">
        <w:rPr>
          <w:rFonts w:ascii="Times New Roman" w:hAnsi="Times New Roman" w:cs="Times New Roman"/>
          <w:sz w:val="24"/>
          <w:szCs w:val="24"/>
        </w:rPr>
        <w:t xml:space="preserve">is </w:t>
      </w:r>
      <w:r w:rsidRPr="001E6EDF">
        <w:rPr>
          <w:rFonts w:ascii="Times New Roman" w:hAnsi="Times New Roman" w:cs="Times New Roman"/>
          <w:sz w:val="24"/>
          <w:szCs w:val="24"/>
        </w:rPr>
        <w:t xml:space="preserve">difference </w:t>
      </w:r>
      <w:r w:rsidR="000A7565">
        <w:rPr>
          <w:rFonts w:ascii="Times New Roman" w:hAnsi="Times New Roman" w:cs="Times New Roman"/>
          <w:sz w:val="24"/>
          <w:szCs w:val="24"/>
        </w:rPr>
        <w:t>(</w:t>
      </w:r>
      <w:r w:rsidR="00983E08">
        <w:rPr>
          <w:rFonts w:ascii="Times New Roman" w:hAnsi="Times New Roman" w:cs="Times New Roman"/>
          <w:sz w:val="24"/>
          <w:szCs w:val="24"/>
        </w:rPr>
        <w:t xml:space="preserve">the </w:t>
      </w:r>
      <w:r w:rsidR="000A7565">
        <w:rPr>
          <w:rFonts w:ascii="Times New Roman" w:hAnsi="Times New Roman" w:cs="Times New Roman"/>
          <w:sz w:val="24"/>
          <w:szCs w:val="24"/>
        </w:rPr>
        <w:t xml:space="preserve">amount of time and resources spent on clinical services) </w:t>
      </w:r>
      <w:r w:rsidRPr="001E6EDF">
        <w:rPr>
          <w:rFonts w:ascii="Times New Roman" w:hAnsi="Times New Roman" w:cs="Times New Roman"/>
          <w:sz w:val="24"/>
          <w:szCs w:val="24"/>
        </w:rPr>
        <w:t>in ser</w:t>
      </w:r>
      <w:r w:rsidR="00853A67">
        <w:rPr>
          <w:rFonts w:ascii="Times New Roman" w:hAnsi="Times New Roman" w:cs="Times New Roman"/>
          <w:sz w:val="24"/>
          <w:szCs w:val="24"/>
        </w:rPr>
        <w:t xml:space="preserve">vice </w:t>
      </w:r>
      <w:r w:rsidRPr="001E6EDF">
        <w:rPr>
          <w:rFonts w:ascii="Times New Roman" w:hAnsi="Times New Roman" w:cs="Times New Roman"/>
          <w:sz w:val="24"/>
          <w:szCs w:val="24"/>
        </w:rPr>
        <w:t xml:space="preserve">provision between how rural and urban health </w:t>
      </w:r>
      <w:r w:rsidR="00F819DD" w:rsidRPr="001E6EDF">
        <w:rPr>
          <w:rFonts w:ascii="Times New Roman" w:hAnsi="Times New Roman" w:cs="Times New Roman"/>
          <w:sz w:val="24"/>
          <w:szCs w:val="24"/>
        </w:rPr>
        <w:t>departments</w:t>
      </w:r>
      <w:r w:rsidRPr="001E6EDF">
        <w:rPr>
          <w:rFonts w:ascii="Times New Roman" w:hAnsi="Times New Roman" w:cs="Times New Roman"/>
          <w:sz w:val="24"/>
          <w:szCs w:val="24"/>
        </w:rPr>
        <w:t xml:space="preserve"> </w:t>
      </w:r>
      <w:r w:rsidR="005467A9">
        <w:rPr>
          <w:rFonts w:ascii="Times New Roman" w:hAnsi="Times New Roman" w:cs="Times New Roman"/>
          <w:sz w:val="24"/>
          <w:szCs w:val="24"/>
        </w:rPr>
        <w:t xml:space="preserve">operate </w:t>
      </w:r>
      <w:r w:rsidRPr="001E6EDF">
        <w:rPr>
          <w:rFonts w:ascii="Times New Roman" w:hAnsi="Times New Roman" w:cs="Times New Roman"/>
          <w:sz w:val="24"/>
          <w:szCs w:val="24"/>
        </w:rPr>
        <w:t>and</w:t>
      </w:r>
      <w:r w:rsidR="00983E08">
        <w:rPr>
          <w:rFonts w:ascii="Times New Roman" w:hAnsi="Times New Roman" w:cs="Times New Roman"/>
          <w:sz w:val="24"/>
          <w:szCs w:val="24"/>
        </w:rPr>
        <w:t xml:space="preserve"> are able</w:t>
      </w:r>
      <w:r w:rsidRPr="001E6EDF">
        <w:rPr>
          <w:rFonts w:ascii="Times New Roman" w:hAnsi="Times New Roman" w:cs="Times New Roman"/>
          <w:sz w:val="24"/>
          <w:szCs w:val="24"/>
        </w:rPr>
        <w:t xml:space="preserve"> address population health can further widen the disparity between communities; with rural communities not having the capacity for population </w:t>
      </w:r>
      <w:r w:rsidR="000A7565">
        <w:rPr>
          <w:rFonts w:ascii="Times New Roman" w:hAnsi="Times New Roman" w:cs="Times New Roman"/>
          <w:sz w:val="24"/>
          <w:szCs w:val="24"/>
        </w:rPr>
        <w:t xml:space="preserve">level public </w:t>
      </w:r>
      <w:r w:rsidRPr="001E6EDF">
        <w:rPr>
          <w:rFonts w:ascii="Times New Roman" w:hAnsi="Times New Roman" w:cs="Times New Roman"/>
          <w:sz w:val="24"/>
          <w:szCs w:val="24"/>
        </w:rPr>
        <w:t>health</w:t>
      </w:r>
      <w:r w:rsidR="000A7565">
        <w:rPr>
          <w:rFonts w:ascii="Times New Roman" w:hAnsi="Times New Roman" w:cs="Times New Roman"/>
          <w:sz w:val="24"/>
          <w:szCs w:val="24"/>
        </w:rPr>
        <w:t>, such as surveillance and primary prevention</w:t>
      </w:r>
      <w:r w:rsidRPr="001E6EDF">
        <w:rPr>
          <w:rFonts w:ascii="Times New Roman" w:hAnsi="Times New Roman" w:cs="Times New Roman"/>
          <w:sz w:val="24"/>
          <w:szCs w:val="24"/>
        </w:rPr>
        <w:t>. To allow rural public health departments to function at their intended scope, focussing on population health, clinical capacity in the community needs to be increased.</w:t>
      </w:r>
    </w:p>
    <w:p w14:paraId="0178BA94" w14:textId="186EA651" w:rsidR="00E43E96" w:rsidRPr="001A0F88" w:rsidRDefault="001A0F88" w:rsidP="00E43E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Medicine and public health were fields that were developed separately, despite having similar goals, as we look to models that will both reduce health care spending and increase prevention of chronic disease, models to reform rural health are needed. </w:t>
      </w:r>
    </w:p>
    <w:p w14:paraId="03863E3D" w14:textId="2819D036" w:rsidR="00E43E96" w:rsidRDefault="007F5DC6" w:rsidP="00E43E96">
      <w:pPr>
        <w:spacing w:line="480" w:lineRule="auto"/>
        <w:rPr>
          <w:rFonts w:ascii="Times New Roman" w:hAnsi="Times New Roman" w:cs="Times New Roman"/>
          <w:sz w:val="24"/>
          <w:szCs w:val="24"/>
        </w:rPr>
      </w:pPr>
      <w:r>
        <w:rPr>
          <w:rFonts w:ascii="Times New Roman" w:hAnsi="Times New Roman" w:cs="Times New Roman"/>
          <w:sz w:val="24"/>
          <w:szCs w:val="24"/>
        </w:rPr>
        <w:t>In 1988, the Institute of Medicine Committee for the Study of the Future of Public Health stated, “…no citizen from any community, no matter how small or remote, should be without identifiable and realistic access to public health…”.</w:t>
      </w:r>
      <w:r w:rsidR="00C96537">
        <w:rPr>
          <w:rFonts w:ascii="Times New Roman" w:hAnsi="Times New Roman" w:cs="Times New Roman"/>
          <w:sz w:val="24"/>
          <w:szCs w:val="24"/>
          <w:vertAlign w:val="superscript"/>
        </w:rPr>
        <w:t>8</w:t>
      </w:r>
      <w:r w:rsidRPr="005979C7">
        <w:rPr>
          <w:rFonts w:ascii="Times New Roman" w:hAnsi="Times New Roman" w:cs="Times New Roman"/>
          <w:sz w:val="24"/>
          <w:szCs w:val="24"/>
          <w:vertAlign w:val="superscript"/>
        </w:rPr>
        <w:t xml:space="preserve"> </w:t>
      </w:r>
      <w:r w:rsidR="00F17F9E" w:rsidRPr="00C965B2">
        <w:rPr>
          <w:rFonts w:ascii="Times New Roman" w:hAnsi="Times New Roman" w:cs="Times New Roman"/>
          <w:sz w:val="24"/>
          <w:szCs w:val="24"/>
        </w:rPr>
        <w:t xml:space="preserve">This literature review was conducted to </w:t>
      </w:r>
      <w:r w:rsidR="00F17F9E" w:rsidRPr="00C965B2">
        <w:rPr>
          <w:rFonts w:ascii="Times New Roman" w:hAnsi="Times New Roman" w:cs="Times New Roman"/>
          <w:sz w:val="24"/>
          <w:szCs w:val="24"/>
        </w:rPr>
        <w:lastRenderedPageBreak/>
        <w:t xml:space="preserve">collect and synthesize information </w:t>
      </w:r>
      <w:r w:rsidR="00F17F9E">
        <w:rPr>
          <w:rFonts w:ascii="Times New Roman" w:hAnsi="Times New Roman" w:cs="Times New Roman"/>
          <w:sz w:val="24"/>
          <w:szCs w:val="24"/>
        </w:rPr>
        <w:t xml:space="preserve">on existing efforts </w:t>
      </w:r>
      <w:r w:rsidR="00853A67">
        <w:rPr>
          <w:rFonts w:ascii="Times New Roman" w:hAnsi="Times New Roman" w:cs="Times New Roman"/>
          <w:sz w:val="24"/>
          <w:szCs w:val="24"/>
        </w:rPr>
        <w:t xml:space="preserve">to increase </w:t>
      </w:r>
      <w:r w:rsidR="00C96537">
        <w:rPr>
          <w:rFonts w:ascii="Times New Roman" w:hAnsi="Times New Roman" w:cs="Times New Roman"/>
          <w:sz w:val="24"/>
          <w:szCs w:val="24"/>
        </w:rPr>
        <w:t>access</w:t>
      </w:r>
      <w:r w:rsidR="00F17F9E">
        <w:rPr>
          <w:rFonts w:ascii="Times New Roman" w:hAnsi="Times New Roman" w:cs="Times New Roman"/>
          <w:sz w:val="24"/>
          <w:szCs w:val="24"/>
        </w:rPr>
        <w:t xml:space="preserve"> to primary care in rural areas, with the ultimate goal of </w:t>
      </w:r>
      <w:r w:rsidR="00F17F9E" w:rsidRPr="00C965B2">
        <w:rPr>
          <w:rFonts w:ascii="Times New Roman" w:hAnsi="Times New Roman" w:cs="Times New Roman"/>
          <w:sz w:val="24"/>
          <w:szCs w:val="24"/>
        </w:rPr>
        <w:t>inform</w:t>
      </w:r>
      <w:r w:rsidR="00F17F9E">
        <w:rPr>
          <w:rFonts w:ascii="Times New Roman" w:hAnsi="Times New Roman" w:cs="Times New Roman"/>
          <w:sz w:val="24"/>
          <w:szCs w:val="24"/>
        </w:rPr>
        <w:t xml:space="preserve">ing </w:t>
      </w:r>
      <w:r w:rsidR="00F17F9E" w:rsidRPr="00C965B2">
        <w:rPr>
          <w:rFonts w:ascii="Times New Roman" w:hAnsi="Times New Roman" w:cs="Times New Roman"/>
          <w:sz w:val="24"/>
          <w:szCs w:val="24"/>
        </w:rPr>
        <w:t>future public health interventions</w:t>
      </w:r>
      <w:r>
        <w:rPr>
          <w:rFonts w:ascii="Times New Roman" w:hAnsi="Times New Roman" w:cs="Times New Roman"/>
          <w:sz w:val="24"/>
          <w:szCs w:val="24"/>
        </w:rPr>
        <w:t xml:space="preserve"> and strategy for populations in rural America</w:t>
      </w:r>
      <w:r w:rsidR="00256C3D">
        <w:rPr>
          <w:rFonts w:ascii="Times New Roman" w:hAnsi="Times New Roman" w:cs="Times New Roman"/>
          <w:sz w:val="24"/>
          <w:szCs w:val="24"/>
        </w:rPr>
        <w:t xml:space="preserve"> and thus it was important to examine each to discuss this topic. </w:t>
      </w:r>
      <w:r w:rsidR="00E43E96" w:rsidRPr="001E6EDF">
        <w:rPr>
          <w:rFonts w:ascii="Times New Roman" w:hAnsi="Times New Roman" w:cs="Times New Roman"/>
          <w:sz w:val="24"/>
          <w:szCs w:val="24"/>
        </w:rPr>
        <w:t>T</w:t>
      </w:r>
      <w:r w:rsidR="00F26D8B">
        <w:rPr>
          <w:rFonts w:ascii="Times New Roman" w:hAnsi="Times New Roman" w:cs="Times New Roman"/>
          <w:sz w:val="24"/>
          <w:szCs w:val="24"/>
        </w:rPr>
        <w:t>his study provides unique insight into the interplay of the field of public health and the delivery of clinical medicine in the communities of rural America. W</w:t>
      </w:r>
      <w:r w:rsidR="00E43E96" w:rsidRPr="001E6EDF">
        <w:rPr>
          <w:rFonts w:ascii="Times New Roman" w:hAnsi="Times New Roman" w:cs="Times New Roman"/>
          <w:sz w:val="24"/>
          <w:szCs w:val="24"/>
        </w:rPr>
        <w:t xml:space="preserve">ithout robust care in the communities, local public health districts focus on clinical services, leaving already </w:t>
      </w:r>
      <w:r w:rsidR="00853A67" w:rsidRPr="001E6EDF">
        <w:rPr>
          <w:rFonts w:ascii="Times New Roman" w:hAnsi="Times New Roman" w:cs="Times New Roman"/>
          <w:sz w:val="24"/>
          <w:szCs w:val="24"/>
        </w:rPr>
        <w:t>s</w:t>
      </w:r>
      <w:r w:rsidR="00853A67">
        <w:rPr>
          <w:rFonts w:ascii="Times New Roman" w:hAnsi="Times New Roman" w:cs="Times New Roman"/>
          <w:sz w:val="24"/>
          <w:szCs w:val="24"/>
        </w:rPr>
        <w:t>c</w:t>
      </w:r>
      <w:r w:rsidR="00853A67" w:rsidRPr="001E6EDF">
        <w:rPr>
          <w:rFonts w:ascii="Times New Roman" w:hAnsi="Times New Roman" w:cs="Times New Roman"/>
          <w:sz w:val="24"/>
          <w:szCs w:val="24"/>
        </w:rPr>
        <w:t>arce</w:t>
      </w:r>
      <w:r w:rsidR="00E43E96" w:rsidRPr="001E6EDF">
        <w:rPr>
          <w:rFonts w:ascii="Times New Roman" w:hAnsi="Times New Roman" w:cs="Times New Roman"/>
          <w:sz w:val="24"/>
          <w:szCs w:val="24"/>
        </w:rPr>
        <w:t xml:space="preserve"> resources </w:t>
      </w:r>
      <w:r w:rsidR="00853A67">
        <w:rPr>
          <w:rFonts w:ascii="Times New Roman" w:hAnsi="Times New Roman" w:cs="Times New Roman"/>
          <w:sz w:val="24"/>
          <w:szCs w:val="24"/>
        </w:rPr>
        <w:t>un</w:t>
      </w:r>
      <w:r w:rsidR="00E43E96" w:rsidRPr="001E6EDF">
        <w:rPr>
          <w:rFonts w:ascii="Times New Roman" w:hAnsi="Times New Roman" w:cs="Times New Roman"/>
          <w:sz w:val="24"/>
          <w:szCs w:val="24"/>
        </w:rPr>
        <w:t>available for prevention</w:t>
      </w:r>
      <w:r w:rsidR="00F26D8B">
        <w:rPr>
          <w:rFonts w:ascii="Times New Roman" w:hAnsi="Times New Roman" w:cs="Times New Roman"/>
          <w:sz w:val="24"/>
          <w:szCs w:val="24"/>
        </w:rPr>
        <w:t xml:space="preserve">, further widening the gap in health outcomes between rural and urban communities. </w:t>
      </w:r>
    </w:p>
    <w:p w14:paraId="6C625F7B" w14:textId="3B0680C1" w:rsidR="00113978" w:rsidRPr="00C965B2" w:rsidRDefault="00113978" w:rsidP="00E43E96">
      <w:pPr>
        <w:spacing w:line="480" w:lineRule="auto"/>
        <w:rPr>
          <w:rFonts w:ascii="Times New Roman" w:hAnsi="Times New Roman" w:cs="Times New Roman"/>
          <w:b/>
          <w:bCs/>
          <w:sz w:val="24"/>
          <w:szCs w:val="24"/>
        </w:rPr>
      </w:pPr>
      <w:r w:rsidRPr="00C965B2">
        <w:rPr>
          <w:rFonts w:ascii="Times New Roman" w:hAnsi="Times New Roman" w:cs="Times New Roman"/>
          <w:b/>
          <w:bCs/>
          <w:sz w:val="24"/>
          <w:szCs w:val="24"/>
        </w:rPr>
        <w:t>Methods</w:t>
      </w:r>
    </w:p>
    <w:p w14:paraId="3F16E540" w14:textId="4C5D6E0F" w:rsidR="009D11E6" w:rsidRPr="00C965B2" w:rsidRDefault="009D11E6" w:rsidP="00C965B2">
      <w:pPr>
        <w:spacing w:line="480" w:lineRule="auto"/>
        <w:rPr>
          <w:rFonts w:ascii="Times New Roman" w:hAnsi="Times New Roman" w:cs="Times New Roman"/>
          <w:sz w:val="24"/>
          <w:szCs w:val="24"/>
        </w:rPr>
      </w:pPr>
      <w:r w:rsidRPr="00C965B2">
        <w:rPr>
          <w:rFonts w:ascii="Times New Roman" w:hAnsi="Times New Roman" w:cs="Times New Roman"/>
          <w:sz w:val="24"/>
          <w:szCs w:val="24"/>
        </w:rPr>
        <w:tab/>
        <w:t xml:space="preserve"> This literature review was conducted during the COVID-19 pandemic and the social distancing measures that were being taken during this time. The author conducted the entire study remotely, using the University of Nevada, Reno (UNR) library online resources. </w:t>
      </w:r>
      <w:r w:rsidR="00FC2992" w:rsidRPr="00C965B2">
        <w:rPr>
          <w:rFonts w:ascii="Times New Roman" w:hAnsi="Times New Roman" w:cs="Times New Roman"/>
          <w:sz w:val="24"/>
          <w:szCs w:val="24"/>
        </w:rPr>
        <w:t>A semi-</w:t>
      </w:r>
      <w:r w:rsidR="00FC2992" w:rsidRPr="00C96537">
        <w:rPr>
          <w:rFonts w:ascii="Times New Roman" w:hAnsi="Times New Roman" w:cs="Times New Roman"/>
          <w:sz w:val="24"/>
          <w:szCs w:val="24"/>
        </w:rPr>
        <w:t>systematic literature review</w:t>
      </w:r>
      <w:r w:rsidR="00853A67" w:rsidRPr="00C96537">
        <w:rPr>
          <w:rFonts w:ascii="Times New Roman" w:hAnsi="Times New Roman" w:cs="Times New Roman"/>
          <w:sz w:val="24"/>
          <w:szCs w:val="24"/>
        </w:rPr>
        <w:t xml:space="preserve"> of</w:t>
      </w:r>
      <w:r w:rsidR="00FC2992" w:rsidRPr="00C96537">
        <w:rPr>
          <w:rFonts w:ascii="Times New Roman" w:hAnsi="Times New Roman" w:cs="Times New Roman"/>
          <w:sz w:val="24"/>
          <w:szCs w:val="24"/>
        </w:rPr>
        <w:t xml:space="preserve"> </w:t>
      </w:r>
      <w:r w:rsidR="002B539C" w:rsidRPr="00C96537">
        <w:rPr>
          <w:rFonts w:ascii="Times New Roman" w:hAnsi="Times New Roman" w:cs="Times New Roman"/>
          <w:sz w:val="24"/>
          <w:szCs w:val="24"/>
        </w:rPr>
        <w:t xml:space="preserve">rural </w:t>
      </w:r>
      <w:r w:rsidR="00C96537">
        <w:rPr>
          <w:rFonts w:ascii="Times New Roman" w:hAnsi="Times New Roman" w:cs="Times New Roman"/>
          <w:sz w:val="24"/>
          <w:szCs w:val="24"/>
        </w:rPr>
        <w:t xml:space="preserve">health systems, </w:t>
      </w:r>
      <w:r w:rsidR="002B539C" w:rsidRPr="00C96537">
        <w:rPr>
          <w:rFonts w:ascii="Times New Roman" w:hAnsi="Times New Roman" w:cs="Times New Roman"/>
          <w:sz w:val="24"/>
          <w:szCs w:val="24"/>
        </w:rPr>
        <w:t>provider shortages and</w:t>
      </w:r>
      <w:r w:rsidR="00C96537">
        <w:rPr>
          <w:rFonts w:ascii="Times New Roman" w:hAnsi="Times New Roman" w:cs="Times New Roman"/>
          <w:sz w:val="24"/>
          <w:szCs w:val="24"/>
        </w:rPr>
        <w:t xml:space="preserve"> rural</w:t>
      </w:r>
      <w:r w:rsidR="002B539C" w:rsidRPr="00C96537">
        <w:rPr>
          <w:rFonts w:ascii="Times New Roman" w:hAnsi="Times New Roman" w:cs="Times New Roman"/>
          <w:sz w:val="24"/>
          <w:szCs w:val="24"/>
        </w:rPr>
        <w:t xml:space="preserve"> medical education in North America.</w:t>
      </w:r>
      <w:r w:rsidR="002B539C" w:rsidRPr="00C965B2">
        <w:rPr>
          <w:rFonts w:ascii="Times New Roman" w:hAnsi="Times New Roman" w:cs="Times New Roman"/>
          <w:sz w:val="24"/>
          <w:szCs w:val="24"/>
        </w:rPr>
        <w:t xml:space="preserve"> </w:t>
      </w:r>
    </w:p>
    <w:p w14:paraId="3AECF1F8" w14:textId="56A75A32" w:rsidR="00205B92" w:rsidRDefault="00FE12F3" w:rsidP="00C965B2">
      <w:pPr>
        <w:spacing w:line="480" w:lineRule="auto"/>
        <w:rPr>
          <w:rFonts w:ascii="Times New Roman" w:hAnsi="Times New Roman" w:cs="Times New Roman"/>
          <w:sz w:val="24"/>
          <w:szCs w:val="24"/>
        </w:rPr>
      </w:pPr>
      <w:r w:rsidRPr="00C965B2">
        <w:rPr>
          <w:rFonts w:ascii="Times New Roman" w:hAnsi="Times New Roman" w:cs="Times New Roman"/>
          <w:sz w:val="24"/>
          <w:szCs w:val="24"/>
        </w:rPr>
        <w:tab/>
        <w:t>The</w:t>
      </w:r>
      <w:r w:rsidR="00C96537">
        <w:rPr>
          <w:rFonts w:ascii="Times New Roman" w:hAnsi="Times New Roman" w:cs="Times New Roman"/>
          <w:sz w:val="24"/>
          <w:szCs w:val="24"/>
        </w:rPr>
        <w:t xml:space="preserve"> </w:t>
      </w:r>
      <w:r w:rsidR="00256C3D">
        <w:rPr>
          <w:rFonts w:ascii="Times New Roman" w:hAnsi="Times New Roman" w:cs="Times New Roman"/>
          <w:sz w:val="24"/>
          <w:szCs w:val="24"/>
        </w:rPr>
        <w:t>exploratory</w:t>
      </w:r>
      <w:r w:rsidRPr="00C965B2">
        <w:rPr>
          <w:rFonts w:ascii="Times New Roman" w:hAnsi="Times New Roman" w:cs="Times New Roman"/>
          <w:sz w:val="24"/>
          <w:szCs w:val="24"/>
        </w:rPr>
        <w:t xml:space="preserve"> search began in </w:t>
      </w:r>
      <w:r w:rsidR="007D6AD2">
        <w:rPr>
          <w:rFonts w:ascii="Times New Roman" w:hAnsi="Times New Roman" w:cs="Times New Roman"/>
          <w:sz w:val="24"/>
          <w:szCs w:val="24"/>
        </w:rPr>
        <w:t xml:space="preserve">a library database tool, with most results appearing from Ovid </w:t>
      </w:r>
      <w:proofErr w:type="spellStart"/>
      <w:r w:rsidR="007D6AD2">
        <w:rPr>
          <w:rFonts w:ascii="Times New Roman" w:hAnsi="Times New Roman" w:cs="Times New Roman"/>
          <w:sz w:val="24"/>
          <w:szCs w:val="24"/>
        </w:rPr>
        <w:t>MedLine</w:t>
      </w:r>
      <w:proofErr w:type="spellEnd"/>
      <w:r w:rsidR="007D6AD2">
        <w:rPr>
          <w:rFonts w:ascii="Times New Roman" w:hAnsi="Times New Roman" w:cs="Times New Roman"/>
          <w:sz w:val="24"/>
          <w:szCs w:val="24"/>
        </w:rPr>
        <w:t xml:space="preserve"> and PubMed, filtering for </w:t>
      </w:r>
      <w:r w:rsidR="00794D11" w:rsidRPr="00C965B2">
        <w:rPr>
          <w:rFonts w:ascii="Times New Roman" w:hAnsi="Times New Roman" w:cs="Times New Roman"/>
          <w:sz w:val="24"/>
          <w:szCs w:val="24"/>
        </w:rPr>
        <w:t xml:space="preserve">only including </w:t>
      </w:r>
      <w:r w:rsidR="00D825E5" w:rsidRPr="00C965B2">
        <w:rPr>
          <w:rFonts w:ascii="Times New Roman" w:hAnsi="Times New Roman" w:cs="Times New Roman"/>
          <w:sz w:val="24"/>
          <w:szCs w:val="24"/>
        </w:rPr>
        <w:t xml:space="preserve">scholarly peer-reviewed </w:t>
      </w:r>
      <w:r w:rsidR="00794D11" w:rsidRPr="00C965B2">
        <w:rPr>
          <w:rFonts w:ascii="Times New Roman" w:hAnsi="Times New Roman" w:cs="Times New Roman"/>
          <w:sz w:val="24"/>
          <w:szCs w:val="24"/>
        </w:rPr>
        <w:t>publications in English</w:t>
      </w:r>
      <w:r w:rsidR="00D825E5" w:rsidRPr="00C965B2">
        <w:rPr>
          <w:rFonts w:ascii="Times New Roman" w:hAnsi="Times New Roman" w:cs="Times New Roman"/>
          <w:sz w:val="24"/>
          <w:szCs w:val="24"/>
        </w:rPr>
        <w:t xml:space="preserve">, that were published between </w:t>
      </w:r>
      <w:r w:rsidR="00125C31" w:rsidRPr="00C965B2">
        <w:rPr>
          <w:rFonts w:ascii="Times New Roman" w:hAnsi="Times New Roman" w:cs="Times New Roman"/>
          <w:sz w:val="24"/>
          <w:szCs w:val="24"/>
        </w:rPr>
        <w:t>2016 and the time of the study in the spring of 2021. Articles were</w:t>
      </w:r>
      <w:r w:rsidR="002332F9" w:rsidRPr="00C965B2">
        <w:rPr>
          <w:rFonts w:ascii="Times New Roman" w:hAnsi="Times New Roman" w:cs="Times New Roman"/>
          <w:sz w:val="24"/>
          <w:szCs w:val="24"/>
        </w:rPr>
        <w:t xml:space="preserve"> search</w:t>
      </w:r>
      <w:r w:rsidR="00853A67">
        <w:rPr>
          <w:rFonts w:ascii="Times New Roman" w:hAnsi="Times New Roman" w:cs="Times New Roman"/>
          <w:sz w:val="24"/>
          <w:szCs w:val="24"/>
        </w:rPr>
        <w:t>ed</w:t>
      </w:r>
      <w:r w:rsidR="002332F9" w:rsidRPr="00C965B2">
        <w:rPr>
          <w:rFonts w:ascii="Times New Roman" w:hAnsi="Times New Roman" w:cs="Times New Roman"/>
          <w:sz w:val="24"/>
          <w:szCs w:val="24"/>
        </w:rPr>
        <w:t xml:space="preserve"> using </w:t>
      </w:r>
      <w:r w:rsidR="003D61CE">
        <w:rPr>
          <w:rFonts w:ascii="Times New Roman" w:hAnsi="Times New Roman" w:cs="Times New Roman"/>
          <w:sz w:val="24"/>
          <w:szCs w:val="24"/>
        </w:rPr>
        <w:t xml:space="preserve">two </w:t>
      </w:r>
      <w:r w:rsidR="002332F9" w:rsidRPr="00C965B2">
        <w:rPr>
          <w:rFonts w:ascii="Times New Roman" w:hAnsi="Times New Roman" w:cs="Times New Roman"/>
          <w:sz w:val="24"/>
          <w:szCs w:val="24"/>
        </w:rPr>
        <w:t xml:space="preserve">search </w:t>
      </w:r>
      <w:r w:rsidR="00293DBA" w:rsidRPr="00C965B2">
        <w:rPr>
          <w:rFonts w:ascii="Times New Roman" w:hAnsi="Times New Roman" w:cs="Times New Roman"/>
          <w:sz w:val="24"/>
          <w:szCs w:val="24"/>
        </w:rPr>
        <w:t>terms:</w:t>
      </w:r>
      <w:r w:rsidR="002332F9" w:rsidRPr="00C965B2">
        <w:rPr>
          <w:rFonts w:ascii="Times New Roman" w:hAnsi="Times New Roman" w:cs="Times New Roman"/>
          <w:sz w:val="24"/>
          <w:szCs w:val="24"/>
        </w:rPr>
        <w:t xml:space="preserve"> “rural </w:t>
      </w:r>
      <w:r w:rsidR="00FF4C7B" w:rsidRPr="00C965B2">
        <w:rPr>
          <w:rFonts w:ascii="Times New Roman" w:hAnsi="Times New Roman" w:cs="Times New Roman"/>
          <w:sz w:val="24"/>
          <w:szCs w:val="24"/>
        </w:rPr>
        <w:t>health recruitment”, “rural med</w:t>
      </w:r>
      <w:r w:rsidR="00EC1ACA" w:rsidRPr="00C965B2">
        <w:rPr>
          <w:rFonts w:ascii="Times New Roman" w:hAnsi="Times New Roman" w:cs="Times New Roman"/>
          <w:sz w:val="24"/>
          <w:szCs w:val="24"/>
        </w:rPr>
        <w:t>ical education”</w:t>
      </w:r>
      <w:r w:rsidR="00DA4594">
        <w:rPr>
          <w:rFonts w:ascii="Times New Roman" w:hAnsi="Times New Roman" w:cs="Times New Roman"/>
          <w:sz w:val="24"/>
          <w:szCs w:val="24"/>
        </w:rPr>
        <w:t xml:space="preserve">. </w:t>
      </w:r>
      <w:r w:rsidR="00C33F11">
        <w:rPr>
          <w:rFonts w:ascii="Times New Roman" w:hAnsi="Times New Roman" w:cs="Times New Roman"/>
          <w:sz w:val="24"/>
          <w:szCs w:val="24"/>
        </w:rPr>
        <w:t xml:space="preserve">This search served as a </w:t>
      </w:r>
      <w:r w:rsidR="00F50796">
        <w:rPr>
          <w:rFonts w:ascii="Times New Roman" w:hAnsi="Times New Roman" w:cs="Times New Roman"/>
          <w:sz w:val="24"/>
          <w:szCs w:val="24"/>
        </w:rPr>
        <w:t>preliminary exploratory search</w:t>
      </w:r>
      <w:r w:rsidR="00DA4594">
        <w:rPr>
          <w:rFonts w:ascii="Times New Roman" w:hAnsi="Times New Roman" w:cs="Times New Roman"/>
          <w:sz w:val="24"/>
          <w:szCs w:val="24"/>
        </w:rPr>
        <w:t xml:space="preserve">, with </w:t>
      </w:r>
      <w:r w:rsidR="003D61CE">
        <w:rPr>
          <w:rFonts w:ascii="Times New Roman" w:hAnsi="Times New Roman" w:cs="Times New Roman"/>
          <w:sz w:val="24"/>
          <w:szCs w:val="24"/>
        </w:rPr>
        <w:t xml:space="preserve">196 results. In </w:t>
      </w:r>
      <w:r w:rsidR="00F17F9E">
        <w:rPr>
          <w:rFonts w:ascii="Times New Roman" w:hAnsi="Times New Roman" w:cs="Times New Roman"/>
          <w:sz w:val="24"/>
          <w:szCs w:val="24"/>
        </w:rPr>
        <w:t>the first round of r</w:t>
      </w:r>
      <w:r w:rsidR="003D61CE">
        <w:rPr>
          <w:rFonts w:ascii="Times New Roman" w:hAnsi="Times New Roman" w:cs="Times New Roman"/>
          <w:sz w:val="24"/>
          <w:szCs w:val="24"/>
        </w:rPr>
        <w:t>eview,</w:t>
      </w:r>
      <w:r w:rsidR="00F17F9E">
        <w:rPr>
          <w:rFonts w:ascii="Times New Roman" w:hAnsi="Times New Roman" w:cs="Times New Roman"/>
          <w:sz w:val="24"/>
          <w:szCs w:val="24"/>
        </w:rPr>
        <w:t xml:space="preserve"> which included reviewing the titles and abstracts for inclusion criteria,</w:t>
      </w:r>
      <w:r w:rsidR="003D61CE">
        <w:rPr>
          <w:rFonts w:ascii="Times New Roman" w:hAnsi="Times New Roman" w:cs="Times New Roman"/>
          <w:sz w:val="24"/>
          <w:szCs w:val="24"/>
        </w:rPr>
        <w:t xml:space="preserve"> </w:t>
      </w:r>
      <w:r w:rsidR="00F01A59">
        <w:rPr>
          <w:rFonts w:ascii="Times New Roman" w:hAnsi="Times New Roman" w:cs="Times New Roman"/>
          <w:sz w:val="24"/>
          <w:szCs w:val="24"/>
        </w:rPr>
        <w:t xml:space="preserve">many of these articles were not based in rural America. The goals of this research are to be able to draw recommendations </w:t>
      </w:r>
      <w:r w:rsidR="00234D59">
        <w:rPr>
          <w:rFonts w:ascii="Times New Roman" w:hAnsi="Times New Roman" w:cs="Times New Roman"/>
          <w:sz w:val="24"/>
          <w:szCs w:val="24"/>
        </w:rPr>
        <w:t xml:space="preserve">for the unique culture of rural America and thus a more narrowly defined </w:t>
      </w:r>
      <w:r w:rsidR="00234D59">
        <w:rPr>
          <w:rFonts w:ascii="Times New Roman" w:hAnsi="Times New Roman" w:cs="Times New Roman"/>
          <w:sz w:val="24"/>
          <w:szCs w:val="24"/>
        </w:rPr>
        <w:lastRenderedPageBreak/>
        <w:t xml:space="preserve">search criteria </w:t>
      </w:r>
      <w:proofErr w:type="gramStart"/>
      <w:r w:rsidR="00A7217F">
        <w:rPr>
          <w:rFonts w:ascii="Times New Roman" w:hAnsi="Times New Roman" w:cs="Times New Roman"/>
          <w:sz w:val="24"/>
          <w:szCs w:val="24"/>
        </w:rPr>
        <w:t>wa</w:t>
      </w:r>
      <w:r w:rsidR="00E33850">
        <w:rPr>
          <w:rFonts w:ascii="Times New Roman" w:hAnsi="Times New Roman" w:cs="Times New Roman"/>
          <w:sz w:val="24"/>
          <w:szCs w:val="24"/>
        </w:rPr>
        <w:t>s</w:t>
      </w:r>
      <w:proofErr w:type="gramEnd"/>
      <w:r w:rsidR="00E33850">
        <w:rPr>
          <w:rFonts w:ascii="Times New Roman" w:hAnsi="Times New Roman" w:cs="Times New Roman"/>
          <w:sz w:val="24"/>
          <w:szCs w:val="24"/>
        </w:rPr>
        <w:t xml:space="preserve"> used in</w:t>
      </w:r>
      <w:r w:rsidR="00234D59">
        <w:rPr>
          <w:rFonts w:ascii="Times New Roman" w:hAnsi="Times New Roman" w:cs="Times New Roman"/>
          <w:sz w:val="24"/>
          <w:szCs w:val="24"/>
        </w:rPr>
        <w:t xml:space="preserve"> </w:t>
      </w:r>
      <w:r w:rsidR="001D4B00">
        <w:rPr>
          <w:rFonts w:ascii="Times New Roman" w:hAnsi="Times New Roman" w:cs="Times New Roman"/>
          <w:sz w:val="24"/>
          <w:szCs w:val="24"/>
        </w:rPr>
        <w:t xml:space="preserve">PubMed and </w:t>
      </w:r>
      <w:r w:rsidR="00205B92">
        <w:rPr>
          <w:rFonts w:ascii="Times New Roman" w:hAnsi="Times New Roman" w:cs="Times New Roman"/>
          <w:sz w:val="24"/>
          <w:szCs w:val="24"/>
        </w:rPr>
        <w:t xml:space="preserve">Ovid Medline. </w:t>
      </w:r>
      <w:r w:rsidR="00C96537">
        <w:rPr>
          <w:rFonts w:ascii="Times New Roman" w:hAnsi="Times New Roman" w:cs="Times New Roman"/>
          <w:sz w:val="24"/>
          <w:szCs w:val="24"/>
        </w:rPr>
        <w:t>Thus, needed to be refined for the actual review.</w:t>
      </w:r>
    </w:p>
    <w:p w14:paraId="08A894C1" w14:textId="41C2A93F" w:rsidR="00205B92" w:rsidRPr="00C965B2" w:rsidRDefault="00E33850" w:rsidP="001D5DE7">
      <w:pPr>
        <w:spacing w:line="480" w:lineRule="auto"/>
        <w:rPr>
          <w:rFonts w:ascii="Times New Roman" w:hAnsi="Times New Roman" w:cs="Times New Roman"/>
          <w:sz w:val="24"/>
          <w:szCs w:val="24"/>
        </w:rPr>
      </w:pPr>
      <w:r>
        <w:rPr>
          <w:rFonts w:ascii="Times New Roman" w:hAnsi="Times New Roman" w:cs="Times New Roman"/>
          <w:sz w:val="24"/>
          <w:szCs w:val="24"/>
        </w:rPr>
        <w:tab/>
        <w:t>In each data base the search query string: “</w:t>
      </w:r>
      <w:r w:rsidR="001D5DE7" w:rsidRPr="001D5DE7">
        <w:rPr>
          <w:rFonts w:ascii="Times New Roman" w:hAnsi="Times New Roman" w:cs="Times New Roman"/>
          <w:sz w:val="24"/>
          <w:szCs w:val="24"/>
        </w:rPr>
        <w:t xml:space="preserve">(((Rural public health) AND (rural health) AND ("united states") AND ("rural </w:t>
      </w:r>
      <w:r w:rsidR="00FB6B98">
        <w:rPr>
          <w:rFonts w:ascii="Times New Roman" w:hAnsi="Times New Roman" w:cs="Times New Roman"/>
          <w:sz w:val="24"/>
          <w:szCs w:val="24"/>
        </w:rPr>
        <w:t>A</w:t>
      </w:r>
      <w:r w:rsidR="001D5DE7" w:rsidRPr="001D5DE7">
        <w:rPr>
          <w:rFonts w:ascii="Times New Roman" w:hAnsi="Times New Roman" w:cs="Times New Roman"/>
          <w:sz w:val="24"/>
          <w:szCs w:val="24"/>
        </w:rPr>
        <w:t>merica") AND (rural medical education)) NOT ("Australia" "New Zealand" "Africa" "India")</w:t>
      </w:r>
      <w:r w:rsidR="003F2302">
        <w:rPr>
          <w:rFonts w:ascii="Times New Roman" w:hAnsi="Times New Roman" w:cs="Times New Roman"/>
          <w:sz w:val="24"/>
          <w:szCs w:val="24"/>
        </w:rPr>
        <w:t xml:space="preserve">. This search yielded 20 results in PubMed and 623 results in </w:t>
      </w:r>
      <w:proofErr w:type="spellStart"/>
      <w:r w:rsidR="003F2302">
        <w:rPr>
          <w:rFonts w:ascii="Times New Roman" w:hAnsi="Times New Roman" w:cs="Times New Roman"/>
          <w:sz w:val="24"/>
          <w:szCs w:val="24"/>
        </w:rPr>
        <w:t>M</w:t>
      </w:r>
      <w:r w:rsidR="00C93DF4">
        <w:rPr>
          <w:rFonts w:ascii="Times New Roman" w:hAnsi="Times New Roman" w:cs="Times New Roman"/>
          <w:sz w:val="24"/>
          <w:szCs w:val="24"/>
        </w:rPr>
        <w:t>ed</w:t>
      </w:r>
      <w:r w:rsidR="003F2302">
        <w:rPr>
          <w:rFonts w:ascii="Times New Roman" w:hAnsi="Times New Roman" w:cs="Times New Roman"/>
          <w:sz w:val="24"/>
          <w:szCs w:val="24"/>
        </w:rPr>
        <w:t>L</w:t>
      </w:r>
      <w:r w:rsidR="00C93DF4">
        <w:rPr>
          <w:rFonts w:ascii="Times New Roman" w:hAnsi="Times New Roman" w:cs="Times New Roman"/>
          <w:sz w:val="24"/>
          <w:szCs w:val="24"/>
        </w:rPr>
        <w:t>ine</w:t>
      </w:r>
      <w:proofErr w:type="spellEnd"/>
      <w:r w:rsidR="003F2302">
        <w:rPr>
          <w:rFonts w:ascii="Times New Roman" w:hAnsi="Times New Roman" w:cs="Times New Roman"/>
          <w:sz w:val="24"/>
          <w:szCs w:val="24"/>
        </w:rPr>
        <w:t xml:space="preserve"> when screened for English only articles, full text articles and </w:t>
      </w:r>
      <w:r w:rsidR="00B866A7">
        <w:rPr>
          <w:rFonts w:ascii="Times New Roman" w:hAnsi="Times New Roman" w:cs="Times New Roman"/>
          <w:sz w:val="24"/>
          <w:szCs w:val="24"/>
        </w:rPr>
        <w:t>excluding related terms.</w:t>
      </w:r>
      <w:r w:rsidR="00BC070F">
        <w:rPr>
          <w:rFonts w:ascii="Times New Roman" w:hAnsi="Times New Roman" w:cs="Times New Roman"/>
          <w:sz w:val="24"/>
          <w:szCs w:val="24"/>
        </w:rPr>
        <w:t xml:space="preserve"> </w:t>
      </w:r>
      <w:r w:rsidR="00C96537">
        <w:rPr>
          <w:rFonts w:ascii="Times New Roman" w:hAnsi="Times New Roman" w:cs="Times New Roman"/>
          <w:sz w:val="24"/>
          <w:szCs w:val="24"/>
        </w:rPr>
        <w:t xml:space="preserve">These geographical regions were excluded from the search in specific because many works from them appeared in preliminary searches and this study was particularly focussed on North American rural communities, which the culture of differs significantly from that of other regions. </w:t>
      </w:r>
      <w:r w:rsidR="00BC070F">
        <w:rPr>
          <w:rFonts w:ascii="Times New Roman" w:hAnsi="Times New Roman" w:cs="Times New Roman"/>
          <w:sz w:val="24"/>
          <w:szCs w:val="24"/>
        </w:rPr>
        <w:t>The author did not limit the search by publication date, as the historical context of past approaches to this topic, while not current, can provide valuable insight into the current climate of rural health in America.</w:t>
      </w:r>
    </w:p>
    <w:p w14:paraId="1A0F6479" w14:textId="4B906484" w:rsidR="00F50796" w:rsidRDefault="00EB1910" w:rsidP="00CD0A0D">
      <w:pPr>
        <w:spacing w:line="480" w:lineRule="auto"/>
        <w:rPr>
          <w:rFonts w:ascii="Times New Roman" w:hAnsi="Times New Roman" w:cs="Times New Roman"/>
          <w:sz w:val="24"/>
          <w:szCs w:val="24"/>
        </w:rPr>
      </w:pPr>
      <w:r w:rsidRPr="00C965B2">
        <w:rPr>
          <w:rFonts w:ascii="Times New Roman" w:hAnsi="Times New Roman" w:cs="Times New Roman"/>
          <w:sz w:val="24"/>
          <w:szCs w:val="24"/>
        </w:rPr>
        <w:tab/>
      </w:r>
      <w:r w:rsidR="00FD583D">
        <w:rPr>
          <w:rFonts w:ascii="Times New Roman" w:hAnsi="Times New Roman" w:cs="Times New Roman"/>
          <w:sz w:val="24"/>
          <w:szCs w:val="24"/>
        </w:rPr>
        <w:t xml:space="preserve">The complete search results were entered to </w:t>
      </w:r>
      <w:proofErr w:type="spellStart"/>
      <w:r w:rsidR="00E01E4E" w:rsidRPr="00983E08">
        <w:rPr>
          <w:rFonts w:ascii="Times New Roman" w:hAnsi="Times New Roman" w:cs="Times New Roman"/>
          <w:sz w:val="24"/>
          <w:szCs w:val="24"/>
        </w:rPr>
        <w:t>Zotoro</w:t>
      </w:r>
      <w:proofErr w:type="spellEnd"/>
      <w:r w:rsidR="00E01E4E" w:rsidRPr="00983E08">
        <w:rPr>
          <w:rFonts w:ascii="Times New Roman" w:hAnsi="Times New Roman" w:cs="Times New Roman"/>
          <w:sz w:val="24"/>
          <w:szCs w:val="24"/>
        </w:rPr>
        <w:t xml:space="preserve">, </w:t>
      </w:r>
      <w:r w:rsidR="00983E08" w:rsidRPr="00983E08">
        <w:rPr>
          <w:rFonts w:ascii="Times New Roman" w:hAnsi="Times New Roman" w:cs="Times New Roman"/>
          <w:sz w:val="24"/>
          <w:szCs w:val="24"/>
        </w:rPr>
        <w:t>a</w:t>
      </w:r>
      <w:r w:rsidR="00983E08">
        <w:rPr>
          <w:rFonts w:ascii="Times New Roman" w:hAnsi="Times New Roman" w:cs="Times New Roman"/>
          <w:sz w:val="24"/>
          <w:szCs w:val="24"/>
        </w:rPr>
        <w:t xml:space="preserve"> citation management software, </w:t>
      </w:r>
      <w:r w:rsidR="00E01E4E">
        <w:rPr>
          <w:rFonts w:ascii="Times New Roman" w:hAnsi="Times New Roman" w:cs="Times New Roman"/>
          <w:sz w:val="24"/>
          <w:szCs w:val="24"/>
        </w:rPr>
        <w:t>where they were scanned for dup</w:t>
      </w:r>
      <w:r w:rsidR="00457FE9">
        <w:rPr>
          <w:rFonts w:ascii="Times New Roman" w:hAnsi="Times New Roman" w:cs="Times New Roman"/>
          <w:sz w:val="24"/>
          <w:szCs w:val="24"/>
        </w:rPr>
        <w:t xml:space="preserve">licates (n= </w:t>
      </w:r>
      <w:r w:rsidR="001E7B3E">
        <w:rPr>
          <w:rFonts w:ascii="Times New Roman" w:hAnsi="Times New Roman" w:cs="Times New Roman"/>
          <w:sz w:val="24"/>
          <w:szCs w:val="24"/>
        </w:rPr>
        <w:t>637</w:t>
      </w:r>
      <w:r w:rsidR="00457FE9">
        <w:rPr>
          <w:rFonts w:ascii="Times New Roman" w:hAnsi="Times New Roman" w:cs="Times New Roman"/>
          <w:sz w:val="24"/>
          <w:szCs w:val="24"/>
        </w:rPr>
        <w:t xml:space="preserve">). Titles and abstracts were reviewed for relevance in </w:t>
      </w:r>
      <w:r w:rsidR="00457FE9" w:rsidRPr="00983E08">
        <w:rPr>
          <w:rFonts w:ascii="Times New Roman" w:hAnsi="Times New Roman" w:cs="Times New Roman"/>
          <w:sz w:val="24"/>
          <w:szCs w:val="24"/>
        </w:rPr>
        <w:t>Rayyan</w:t>
      </w:r>
      <w:r w:rsidR="001E7B3E" w:rsidRPr="00983E08">
        <w:rPr>
          <w:rFonts w:ascii="Times New Roman" w:hAnsi="Times New Roman" w:cs="Times New Roman"/>
          <w:sz w:val="24"/>
          <w:szCs w:val="24"/>
        </w:rPr>
        <w:t>,</w:t>
      </w:r>
      <w:r w:rsidR="00983E08">
        <w:rPr>
          <w:rFonts w:ascii="Times New Roman" w:hAnsi="Times New Roman" w:cs="Times New Roman"/>
          <w:sz w:val="24"/>
          <w:szCs w:val="24"/>
        </w:rPr>
        <w:t xml:space="preserve"> an online tool to sort articles in systematic </w:t>
      </w:r>
      <w:r w:rsidR="00C96537">
        <w:rPr>
          <w:rFonts w:ascii="Times New Roman" w:hAnsi="Times New Roman" w:cs="Times New Roman"/>
          <w:sz w:val="24"/>
          <w:szCs w:val="24"/>
        </w:rPr>
        <w:t>reviews</w:t>
      </w:r>
      <w:r w:rsidR="00983E08">
        <w:rPr>
          <w:rFonts w:ascii="Times New Roman" w:hAnsi="Times New Roman" w:cs="Times New Roman"/>
          <w:sz w:val="24"/>
          <w:szCs w:val="24"/>
        </w:rPr>
        <w:t>,</w:t>
      </w:r>
      <w:r w:rsidR="00C96537">
        <w:rPr>
          <w:rFonts w:ascii="Times New Roman" w:hAnsi="Times New Roman" w:cs="Times New Roman"/>
          <w:sz w:val="24"/>
          <w:szCs w:val="24"/>
        </w:rPr>
        <w:t xml:space="preserve"> that</w:t>
      </w:r>
      <w:r w:rsidR="001E7B3E">
        <w:rPr>
          <w:rFonts w:ascii="Times New Roman" w:hAnsi="Times New Roman" w:cs="Times New Roman"/>
          <w:sz w:val="24"/>
          <w:szCs w:val="24"/>
        </w:rPr>
        <w:t xml:space="preserve"> detected 4 more duplicates, (n = 633)</w:t>
      </w:r>
      <w:r w:rsidR="00457FE9">
        <w:rPr>
          <w:rFonts w:ascii="Times New Roman" w:hAnsi="Times New Roman" w:cs="Times New Roman"/>
          <w:sz w:val="24"/>
          <w:szCs w:val="24"/>
        </w:rPr>
        <w:t xml:space="preserve">. </w:t>
      </w:r>
      <w:r w:rsidR="00F50796" w:rsidRPr="00C965B2">
        <w:rPr>
          <w:rFonts w:ascii="Times New Roman" w:hAnsi="Times New Roman" w:cs="Times New Roman"/>
          <w:sz w:val="24"/>
          <w:szCs w:val="24"/>
        </w:rPr>
        <w:t xml:space="preserve">Details of the number of records found and those that were excluded </w:t>
      </w:r>
      <w:r w:rsidR="001C49BC">
        <w:rPr>
          <w:rFonts w:ascii="Times New Roman" w:hAnsi="Times New Roman" w:cs="Times New Roman"/>
          <w:sz w:val="24"/>
          <w:szCs w:val="24"/>
        </w:rPr>
        <w:t xml:space="preserve">are </w:t>
      </w:r>
      <w:r w:rsidR="00983E08">
        <w:rPr>
          <w:rFonts w:ascii="Times New Roman" w:hAnsi="Times New Roman" w:cs="Times New Roman"/>
          <w:sz w:val="24"/>
          <w:szCs w:val="24"/>
        </w:rPr>
        <w:t xml:space="preserve">shown </w:t>
      </w:r>
      <w:r w:rsidR="00983E08" w:rsidRPr="00C965B2">
        <w:rPr>
          <w:rFonts w:ascii="Times New Roman" w:hAnsi="Times New Roman" w:cs="Times New Roman"/>
          <w:sz w:val="24"/>
          <w:szCs w:val="24"/>
        </w:rPr>
        <w:t>in</w:t>
      </w:r>
      <w:r w:rsidR="00F50796" w:rsidRPr="00C965B2">
        <w:rPr>
          <w:rFonts w:ascii="Times New Roman" w:hAnsi="Times New Roman" w:cs="Times New Roman"/>
          <w:sz w:val="24"/>
          <w:szCs w:val="24"/>
        </w:rPr>
        <w:t xml:space="preserve"> </w:t>
      </w:r>
      <w:r w:rsidR="001C49BC">
        <w:rPr>
          <w:rFonts w:ascii="Times New Roman" w:hAnsi="Times New Roman" w:cs="Times New Roman"/>
          <w:sz w:val="24"/>
          <w:szCs w:val="24"/>
        </w:rPr>
        <w:t>F</w:t>
      </w:r>
      <w:r w:rsidR="00F50796" w:rsidRPr="00C965B2">
        <w:rPr>
          <w:rFonts w:ascii="Times New Roman" w:hAnsi="Times New Roman" w:cs="Times New Roman"/>
          <w:sz w:val="24"/>
          <w:szCs w:val="24"/>
        </w:rPr>
        <w:t>igure 1</w:t>
      </w:r>
      <w:r w:rsidR="00C96537">
        <w:rPr>
          <w:rFonts w:ascii="Times New Roman" w:hAnsi="Times New Roman" w:cs="Times New Roman"/>
          <w:sz w:val="24"/>
          <w:szCs w:val="24"/>
        </w:rPr>
        <w:t xml:space="preserve">. The chart shown in Figure 1 is a four section </w:t>
      </w:r>
      <w:r w:rsidR="00F50796" w:rsidRPr="00C965B2">
        <w:rPr>
          <w:rFonts w:ascii="Times New Roman" w:hAnsi="Times New Roman" w:cs="Times New Roman"/>
          <w:sz w:val="24"/>
          <w:szCs w:val="24"/>
        </w:rPr>
        <w:t>(identification, screening, eligibility and included) figure consistent with Preferred Reporting Items for Systematic reviews and Meta-Analyses (PRISMA) reporting standards</w:t>
      </w:r>
      <w:r w:rsidR="001C49BC">
        <w:rPr>
          <w:rFonts w:ascii="Times New Roman" w:hAnsi="Times New Roman" w:cs="Times New Roman"/>
          <w:sz w:val="24"/>
          <w:szCs w:val="24"/>
        </w:rPr>
        <w:t>.</w:t>
      </w:r>
      <w:r w:rsidR="00FC0B19">
        <w:rPr>
          <w:rFonts w:ascii="Times New Roman" w:hAnsi="Times New Roman" w:cs="Times New Roman"/>
          <w:sz w:val="24"/>
          <w:szCs w:val="24"/>
          <w:vertAlign w:val="superscript"/>
        </w:rPr>
        <w:t>9</w:t>
      </w:r>
      <w:r w:rsidR="001D0D1A">
        <w:rPr>
          <w:rFonts w:ascii="Times New Roman" w:hAnsi="Times New Roman" w:cs="Times New Roman"/>
          <w:sz w:val="24"/>
          <w:szCs w:val="24"/>
        </w:rPr>
        <w:t xml:space="preserve"> </w:t>
      </w:r>
      <w:r w:rsidR="001E7B3E">
        <w:rPr>
          <w:rFonts w:ascii="Times New Roman" w:hAnsi="Times New Roman" w:cs="Times New Roman"/>
          <w:sz w:val="24"/>
          <w:szCs w:val="24"/>
        </w:rPr>
        <w:t>Articles that were excluded during the abstract and title review within Rayyan were largely excluded due to the location not fitting the inclusion criteria or highlighting a specific disease topic (</w:t>
      </w:r>
      <w:r w:rsidR="001D0D1A">
        <w:rPr>
          <w:rFonts w:ascii="Times New Roman" w:hAnsi="Times New Roman" w:cs="Times New Roman"/>
          <w:sz w:val="24"/>
          <w:szCs w:val="24"/>
        </w:rPr>
        <w:t>e.g. a</w:t>
      </w:r>
      <w:r w:rsidR="001E7B3E">
        <w:rPr>
          <w:rFonts w:ascii="Times New Roman" w:hAnsi="Times New Roman" w:cs="Times New Roman"/>
          <w:sz w:val="24"/>
          <w:szCs w:val="24"/>
        </w:rPr>
        <w:t xml:space="preserve">sthma) instead of scholarly information about rural public health or medical education. The 12 articles that were excluded as </w:t>
      </w:r>
      <w:r w:rsidR="001E7B3E">
        <w:rPr>
          <w:rFonts w:ascii="Times New Roman" w:hAnsi="Times New Roman" w:cs="Times New Roman"/>
          <w:sz w:val="24"/>
          <w:szCs w:val="24"/>
        </w:rPr>
        <w:lastRenderedPageBreak/>
        <w:t>full texts were topically centralized on one area of interest (medical education</w:t>
      </w:r>
      <w:r w:rsidR="00C96537">
        <w:rPr>
          <w:rFonts w:ascii="Times New Roman" w:hAnsi="Times New Roman" w:cs="Times New Roman"/>
          <w:sz w:val="24"/>
          <w:szCs w:val="24"/>
        </w:rPr>
        <w:t xml:space="preserve"> or public health</w:t>
      </w:r>
      <w:r w:rsidR="001E7B3E">
        <w:rPr>
          <w:rFonts w:ascii="Times New Roman" w:hAnsi="Times New Roman" w:cs="Times New Roman"/>
          <w:sz w:val="24"/>
          <w:szCs w:val="24"/>
        </w:rPr>
        <w:t xml:space="preserve">) but include connections to the other area of interest (rural American populations). </w:t>
      </w:r>
    </w:p>
    <w:p w14:paraId="6A6FA790" w14:textId="60D49392" w:rsidR="00DC2DC0" w:rsidRPr="00CD0A0D" w:rsidRDefault="00EB1910" w:rsidP="009B3AF0">
      <w:pPr>
        <w:spacing w:line="480" w:lineRule="auto"/>
        <w:ind w:firstLine="720"/>
        <w:rPr>
          <w:rFonts w:ascii="Times New Roman" w:hAnsi="Times New Roman" w:cs="Times New Roman"/>
          <w:sz w:val="24"/>
          <w:szCs w:val="24"/>
        </w:rPr>
      </w:pPr>
      <w:r w:rsidRPr="00C965B2">
        <w:rPr>
          <w:rFonts w:ascii="Times New Roman" w:hAnsi="Times New Roman" w:cs="Times New Roman"/>
          <w:sz w:val="24"/>
          <w:szCs w:val="24"/>
        </w:rPr>
        <w:t>The</w:t>
      </w:r>
      <w:r w:rsidR="006807D6" w:rsidRPr="00C965B2">
        <w:rPr>
          <w:rFonts w:ascii="Times New Roman" w:hAnsi="Times New Roman" w:cs="Times New Roman"/>
          <w:sz w:val="24"/>
          <w:szCs w:val="24"/>
        </w:rPr>
        <w:t xml:space="preserve"> remaining articles were then </w:t>
      </w:r>
      <w:r w:rsidR="000E46E1" w:rsidRPr="00C965B2">
        <w:rPr>
          <w:rFonts w:ascii="Times New Roman" w:hAnsi="Times New Roman" w:cs="Times New Roman"/>
          <w:sz w:val="24"/>
          <w:szCs w:val="24"/>
        </w:rPr>
        <w:t>coded</w:t>
      </w:r>
      <w:r w:rsidR="00010FC1">
        <w:rPr>
          <w:rFonts w:ascii="Times New Roman" w:hAnsi="Times New Roman" w:cs="Times New Roman"/>
          <w:sz w:val="24"/>
          <w:szCs w:val="24"/>
        </w:rPr>
        <w:t xml:space="preserve"> </w:t>
      </w:r>
      <w:r w:rsidR="002C0150" w:rsidRPr="00C965B2">
        <w:rPr>
          <w:rFonts w:ascii="Times New Roman" w:hAnsi="Times New Roman" w:cs="Times New Roman"/>
          <w:sz w:val="24"/>
          <w:szCs w:val="24"/>
        </w:rPr>
        <w:t>using an inductive approach; allowing the</w:t>
      </w:r>
      <w:r w:rsidR="00604E7B" w:rsidRPr="00C965B2">
        <w:rPr>
          <w:rFonts w:ascii="Times New Roman" w:hAnsi="Times New Roman" w:cs="Times New Roman"/>
          <w:sz w:val="24"/>
          <w:szCs w:val="24"/>
        </w:rPr>
        <w:t>mes to emerge from the articles</w:t>
      </w:r>
      <w:r w:rsidR="000F76A5" w:rsidRPr="00C965B2">
        <w:rPr>
          <w:rFonts w:ascii="Times New Roman" w:hAnsi="Times New Roman" w:cs="Times New Roman"/>
          <w:sz w:val="24"/>
          <w:szCs w:val="24"/>
        </w:rPr>
        <w:t>. All the articles that met the final round of inclusion criteria we</w:t>
      </w:r>
      <w:r w:rsidR="009A5E73" w:rsidRPr="00C965B2">
        <w:rPr>
          <w:rFonts w:ascii="Times New Roman" w:hAnsi="Times New Roman" w:cs="Times New Roman"/>
          <w:sz w:val="24"/>
          <w:szCs w:val="24"/>
        </w:rPr>
        <w:t xml:space="preserve">re read thoroughly, taking note of </w:t>
      </w:r>
      <w:r w:rsidR="00C965B2" w:rsidRPr="00C965B2">
        <w:rPr>
          <w:rFonts w:ascii="Times New Roman" w:hAnsi="Times New Roman" w:cs="Times New Roman"/>
          <w:sz w:val="24"/>
          <w:szCs w:val="24"/>
        </w:rPr>
        <w:t>concepts,</w:t>
      </w:r>
      <w:r w:rsidR="009A5E73" w:rsidRPr="00C965B2">
        <w:rPr>
          <w:rFonts w:ascii="Times New Roman" w:hAnsi="Times New Roman" w:cs="Times New Roman"/>
          <w:sz w:val="24"/>
          <w:szCs w:val="24"/>
        </w:rPr>
        <w:t xml:space="preserve"> and codifying them, to create themes</w:t>
      </w:r>
      <w:r w:rsidR="00814101">
        <w:rPr>
          <w:rFonts w:ascii="Times New Roman" w:hAnsi="Times New Roman" w:cs="Times New Roman"/>
          <w:sz w:val="24"/>
          <w:szCs w:val="24"/>
        </w:rPr>
        <w:t xml:space="preserve">. </w:t>
      </w:r>
      <w:r w:rsidR="00F17F9E">
        <w:rPr>
          <w:rFonts w:ascii="Times New Roman" w:hAnsi="Times New Roman" w:cs="Times New Roman"/>
          <w:sz w:val="24"/>
          <w:szCs w:val="24"/>
        </w:rPr>
        <w:t>After the full text literature had been read and reviewed</w:t>
      </w:r>
      <w:r w:rsidR="00961940">
        <w:rPr>
          <w:rFonts w:ascii="Times New Roman" w:hAnsi="Times New Roman" w:cs="Times New Roman"/>
          <w:sz w:val="24"/>
          <w:szCs w:val="24"/>
        </w:rPr>
        <w:t xml:space="preserve">, notes of emergent concepts were reviewed for repeat </w:t>
      </w:r>
      <w:r w:rsidR="001C49BC">
        <w:rPr>
          <w:rFonts w:ascii="Times New Roman" w:hAnsi="Times New Roman" w:cs="Times New Roman"/>
          <w:sz w:val="24"/>
          <w:szCs w:val="24"/>
        </w:rPr>
        <w:t>themes</w:t>
      </w:r>
      <w:r w:rsidR="00961940">
        <w:rPr>
          <w:rFonts w:ascii="Times New Roman" w:hAnsi="Times New Roman" w:cs="Times New Roman"/>
          <w:sz w:val="24"/>
          <w:szCs w:val="24"/>
        </w:rPr>
        <w:t xml:space="preserve">. These repeated concepts became the themes of the review. As a result of the multidisciplinary nature of this </w:t>
      </w:r>
      <w:r w:rsidR="00C02F18">
        <w:rPr>
          <w:rFonts w:ascii="Times New Roman" w:hAnsi="Times New Roman" w:cs="Times New Roman"/>
          <w:sz w:val="24"/>
          <w:szCs w:val="24"/>
        </w:rPr>
        <w:t>literature review</w:t>
      </w:r>
      <w:r w:rsidR="00961940">
        <w:rPr>
          <w:rFonts w:ascii="Times New Roman" w:hAnsi="Times New Roman" w:cs="Times New Roman"/>
          <w:sz w:val="24"/>
          <w:szCs w:val="24"/>
        </w:rPr>
        <w:t xml:space="preserve">, there were distinct themes that emerged in each topic area covered in the literature, as well as themes for the entire search. </w:t>
      </w:r>
      <w:r w:rsidR="001C49BC">
        <w:rPr>
          <w:rFonts w:ascii="Times New Roman" w:hAnsi="Times New Roman" w:cs="Times New Roman"/>
          <w:sz w:val="24"/>
          <w:szCs w:val="24"/>
        </w:rPr>
        <w:t>T</w:t>
      </w:r>
      <w:r w:rsidR="00961940">
        <w:rPr>
          <w:rFonts w:ascii="Times New Roman" w:hAnsi="Times New Roman" w:cs="Times New Roman"/>
          <w:sz w:val="24"/>
          <w:szCs w:val="24"/>
        </w:rPr>
        <w:t>he author elected to include the themes of each topic area as they each provide insight into the existing knowledge from each area involved in addressing the health of people living in rural American communities and the differences</w:t>
      </w:r>
      <w:r w:rsidR="0032793C">
        <w:rPr>
          <w:rFonts w:ascii="Times New Roman" w:hAnsi="Times New Roman" w:cs="Times New Roman"/>
          <w:sz w:val="24"/>
          <w:szCs w:val="24"/>
        </w:rPr>
        <w:t xml:space="preserve"> between disciplines and areas of study in terms of perspective on this issue.</w:t>
      </w:r>
    </w:p>
    <w:p w14:paraId="6370A361" w14:textId="34BF3DB5" w:rsidR="00DC2DC0" w:rsidRPr="00FB6B98" w:rsidRDefault="00DC2DC0">
      <w:pPr>
        <w:rPr>
          <w:rFonts w:ascii="Times New Roman" w:hAnsi="Times New Roman" w:cs="Times New Roman"/>
          <w:b/>
          <w:bCs/>
          <w:sz w:val="24"/>
          <w:szCs w:val="24"/>
        </w:rPr>
      </w:pPr>
      <w:r w:rsidRPr="00FB6B98">
        <w:rPr>
          <w:rFonts w:ascii="Times New Roman" w:hAnsi="Times New Roman" w:cs="Times New Roman"/>
          <w:b/>
          <w:bCs/>
          <w:sz w:val="24"/>
          <w:szCs w:val="24"/>
        </w:rPr>
        <w:t>R</w:t>
      </w:r>
      <w:r w:rsidR="00FB6B98" w:rsidRPr="00FB6B98">
        <w:rPr>
          <w:rFonts w:ascii="Times New Roman" w:hAnsi="Times New Roman" w:cs="Times New Roman"/>
          <w:b/>
          <w:bCs/>
          <w:sz w:val="24"/>
          <w:szCs w:val="24"/>
        </w:rPr>
        <w:t>ESULTS</w:t>
      </w:r>
    </w:p>
    <w:p w14:paraId="59653CC6" w14:textId="7365CD43" w:rsidR="00814101" w:rsidRDefault="002E7319" w:rsidP="00FB6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Distinct </w:t>
      </w:r>
      <w:r w:rsidR="00FB6B98">
        <w:rPr>
          <w:rFonts w:ascii="Times New Roman" w:hAnsi="Times New Roman" w:cs="Times New Roman"/>
          <w:sz w:val="24"/>
          <w:szCs w:val="24"/>
        </w:rPr>
        <w:t xml:space="preserve">topic </w:t>
      </w:r>
      <w:r>
        <w:rPr>
          <w:rFonts w:ascii="Times New Roman" w:hAnsi="Times New Roman" w:cs="Times New Roman"/>
          <w:sz w:val="24"/>
          <w:szCs w:val="24"/>
        </w:rPr>
        <w:t xml:space="preserve">areas emerged from this search and the literature was sorted into </w:t>
      </w:r>
      <w:r w:rsidR="00F26D8B">
        <w:rPr>
          <w:rFonts w:ascii="Times New Roman" w:hAnsi="Times New Roman" w:cs="Times New Roman"/>
          <w:sz w:val="24"/>
          <w:szCs w:val="24"/>
        </w:rPr>
        <w:t>5</w:t>
      </w:r>
      <w:r w:rsidR="00EA4FBE">
        <w:rPr>
          <w:rFonts w:ascii="Times New Roman" w:hAnsi="Times New Roman" w:cs="Times New Roman"/>
          <w:sz w:val="24"/>
          <w:szCs w:val="24"/>
        </w:rPr>
        <w:t xml:space="preserve"> main topic areas; (</w:t>
      </w:r>
      <w:r w:rsidR="001E7B3E">
        <w:rPr>
          <w:rFonts w:ascii="Times New Roman" w:hAnsi="Times New Roman" w:cs="Times New Roman"/>
          <w:sz w:val="24"/>
          <w:szCs w:val="24"/>
        </w:rPr>
        <w:t>1</w:t>
      </w:r>
      <w:r w:rsidR="00EA4FBE">
        <w:rPr>
          <w:rFonts w:ascii="Times New Roman" w:hAnsi="Times New Roman" w:cs="Times New Roman"/>
          <w:sz w:val="24"/>
          <w:szCs w:val="24"/>
        </w:rPr>
        <w:t xml:space="preserve">) </w:t>
      </w:r>
      <w:r w:rsidR="001E7B3E">
        <w:rPr>
          <w:rFonts w:ascii="Times New Roman" w:hAnsi="Times New Roman" w:cs="Times New Roman"/>
          <w:sz w:val="24"/>
          <w:szCs w:val="24"/>
        </w:rPr>
        <w:t>Health of Rural America</w:t>
      </w:r>
      <w:r w:rsidR="008F7238">
        <w:rPr>
          <w:rFonts w:ascii="Times New Roman" w:hAnsi="Times New Roman" w:cs="Times New Roman"/>
          <w:sz w:val="24"/>
          <w:szCs w:val="24"/>
        </w:rPr>
        <w:t xml:space="preserve">; </w:t>
      </w:r>
      <w:r w:rsidR="00EA4FBE">
        <w:rPr>
          <w:rFonts w:ascii="Times New Roman" w:hAnsi="Times New Roman" w:cs="Times New Roman"/>
          <w:sz w:val="24"/>
          <w:szCs w:val="24"/>
        </w:rPr>
        <w:t>(2</w:t>
      </w:r>
      <w:r w:rsidR="008F7238">
        <w:rPr>
          <w:rFonts w:ascii="Times New Roman" w:hAnsi="Times New Roman" w:cs="Times New Roman"/>
          <w:sz w:val="24"/>
          <w:szCs w:val="24"/>
        </w:rPr>
        <w:t xml:space="preserve">) Rural Local Health Departments; </w:t>
      </w:r>
      <w:r w:rsidR="00AC4E58">
        <w:rPr>
          <w:rFonts w:ascii="Times New Roman" w:hAnsi="Times New Roman" w:cs="Times New Roman"/>
          <w:sz w:val="24"/>
          <w:szCs w:val="24"/>
        </w:rPr>
        <w:t>(3)</w:t>
      </w:r>
      <w:r w:rsidR="00A10E4E">
        <w:rPr>
          <w:rFonts w:ascii="Times New Roman" w:hAnsi="Times New Roman" w:cs="Times New Roman"/>
          <w:sz w:val="24"/>
          <w:szCs w:val="24"/>
        </w:rPr>
        <w:t xml:space="preserve"> </w:t>
      </w:r>
      <w:r w:rsidR="008F7238">
        <w:rPr>
          <w:rFonts w:ascii="Times New Roman" w:hAnsi="Times New Roman" w:cs="Times New Roman"/>
          <w:sz w:val="24"/>
          <w:szCs w:val="24"/>
        </w:rPr>
        <w:t>Rural Medical Education</w:t>
      </w:r>
      <w:r w:rsidR="00A10E4E">
        <w:rPr>
          <w:rFonts w:ascii="Times New Roman" w:hAnsi="Times New Roman" w:cs="Times New Roman"/>
          <w:sz w:val="24"/>
          <w:szCs w:val="24"/>
        </w:rPr>
        <w:t xml:space="preserve">, </w:t>
      </w:r>
      <w:r w:rsidR="00FA7BB0">
        <w:rPr>
          <w:rFonts w:ascii="Times New Roman" w:hAnsi="Times New Roman" w:cs="Times New Roman"/>
          <w:sz w:val="24"/>
          <w:szCs w:val="24"/>
        </w:rPr>
        <w:t xml:space="preserve">(4) </w:t>
      </w:r>
      <w:r w:rsidR="00516F40">
        <w:rPr>
          <w:rFonts w:ascii="Times New Roman" w:hAnsi="Times New Roman" w:cs="Times New Roman"/>
          <w:sz w:val="24"/>
          <w:szCs w:val="24"/>
        </w:rPr>
        <w:t>Interprofessional Connection</w:t>
      </w:r>
      <w:r w:rsidR="00FC0B1C">
        <w:rPr>
          <w:rFonts w:ascii="Times New Roman" w:hAnsi="Times New Roman" w:cs="Times New Roman"/>
          <w:sz w:val="24"/>
          <w:szCs w:val="24"/>
        </w:rPr>
        <w:t xml:space="preserve"> (</w:t>
      </w:r>
      <w:r w:rsidR="00516F40">
        <w:rPr>
          <w:rFonts w:ascii="Times New Roman" w:hAnsi="Times New Roman" w:cs="Times New Roman"/>
          <w:sz w:val="24"/>
          <w:szCs w:val="24"/>
        </w:rPr>
        <w:t>Public Health and Medicine</w:t>
      </w:r>
      <w:r w:rsidR="00FC0B1C">
        <w:rPr>
          <w:rFonts w:ascii="Times New Roman" w:hAnsi="Times New Roman" w:cs="Times New Roman"/>
          <w:sz w:val="24"/>
          <w:szCs w:val="24"/>
        </w:rPr>
        <w:t>)</w:t>
      </w:r>
      <w:r w:rsidR="008F7238">
        <w:rPr>
          <w:rFonts w:ascii="Times New Roman" w:hAnsi="Times New Roman" w:cs="Times New Roman"/>
          <w:sz w:val="24"/>
          <w:szCs w:val="24"/>
        </w:rPr>
        <w:t>;</w:t>
      </w:r>
      <w:r w:rsidR="00516F40">
        <w:rPr>
          <w:rFonts w:ascii="Times New Roman" w:hAnsi="Times New Roman" w:cs="Times New Roman"/>
          <w:sz w:val="24"/>
          <w:szCs w:val="24"/>
        </w:rPr>
        <w:t xml:space="preserve"> and (5) </w:t>
      </w:r>
      <w:r w:rsidR="008F7238">
        <w:rPr>
          <w:rFonts w:ascii="Times New Roman" w:hAnsi="Times New Roman" w:cs="Times New Roman"/>
          <w:sz w:val="24"/>
          <w:szCs w:val="24"/>
        </w:rPr>
        <w:t>Reforming Rural Public Health and Healthcare Delivery</w:t>
      </w:r>
      <w:r w:rsidR="00E832B6">
        <w:rPr>
          <w:rFonts w:ascii="Times New Roman" w:hAnsi="Times New Roman" w:cs="Times New Roman"/>
          <w:sz w:val="24"/>
          <w:szCs w:val="24"/>
        </w:rPr>
        <w:t>.</w:t>
      </w:r>
      <w:r w:rsidR="00F26D8B">
        <w:rPr>
          <w:rFonts w:ascii="Times New Roman" w:hAnsi="Times New Roman" w:cs="Times New Roman"/>
          <w:sz w:val="24"/>
          <w:szCs w:val="24"/>
        </w:rPr>
        <w:t xml:space="preserve"> These topic areas provide the crucial background knowledge and data to appropriately inform decisions about the future direction of both public health and primary care in rural communities, as well as the importance of the coordination </w:t>
      </w:r>
      <w:r w:rsidR="001C49BC">
        <w:rPr>
          <w:rFonts w:ascii="Times New Roman" w:hAnsi="Times New Roman" w:cs="Times New Roman"/>
          <w:sz w:val="24"/>
          <w:szCs w:val="24"/>
        </w:rPr>
        <w:t>between them</w:t>
      </w:r>
      <w:r w:rsidR="00F26D8B">
        <w:rPr>
          <w:rFonts w:ascii="Times New Roman" w:hAnsi="Times New Roman" w:cs="Times New Roman"/>
          <w:sz w:val="24"/>
          <w:szCs w:val="24"/>
        </w:rPr>
        <w:t xml:space="preserve">. </w:t>
      </w:r>
      <w:r w:rsidR="00E832B6">
        <w:rPr>
          <w:rFonts w:ascii="Times New Roman" w:hAnsi="Times New Roman" w:cs="Times New Roman"/>
          <w:sz w:val="24"/>
          <w:szCs w:val="24"/>
        </w:rPr>
        <w:t>Th</w:t>
      </w:r>
      <w:r w:rsidR="003B3C8F">
        <w:rPr>
          <w:rFonts w:ascii="Times New Roman" w:hAnsi="Times New Roman" w:cs="Times New Roman"/>
          <w:sz w:val="24"/>
          <w:szCs w:val="24"/>
        </w:rPr>
        <w:t>e connection</w:t>
      </w:r>
      <w:r w:rsidR="001C49BC">
        <w:rPr>
          <w:rFonts w:ascii="Times New Roman" w:hAnsi="Times New Roman" w:cs="Times New Roman"/>
          <w:sz w:val="24"/>
          <w:szCs w:val="24"/>
        </w:rPr>
        <w:t>s</w:t>
      </w:r>
      <w:r w:rsidR="003B3C8F">
        <w:rPr>
          <w:rFonts w:ascii="Times New Roman" w:hAnsi="Times New Roman" w:cs="Times New Roman"/>
          <w:sz w:val="24"/>
          <w:szCs w:val="24"/>
        </w:rPr>
        <w:t xml:space="preserve"> between these</w:t>
      </w:r>
      <w:r w:rsidR="001C49BC">
        <w:rPr>
          <w:rFonts w:ascii="Times New Roman" w:hAnsi="Times New Roman" w:cs="Times New Roman"/>
          <w:sz w:val="24"/>
          <w:szCs w:val="24"/>
        </w:rPr>
        <w:t xml:space="preserve"> topic</w:t>
      </w:r>
      <w:r w:rsidR="003B3C8F">
        <w:rPr>
          <w:rFonts w:ascii="Times New Roman" w:hAnsi="Times New Roman" w:cs="Times New Roman"/>
          <w:sz w:val="24"/>
          <w:szCs w:val="24"/>
        </w:rPr>
        <w:t xml:space="preserve"> areas </w:t>
      </w:r>
      <w:r w:rsidR="00256C3D">
        <w:rPr>
          <w:rFonts w:ascii="Times New Roman" w:hAnsi="Times New Roman" w:cs="Times New Roman"/>
          <w:sz w:val="24"/>
          <w:szCs w:val="24"/>
        </w:rPr>
        <w:t xml:space="preserve">are </w:t>
      </w:r>
      <w:r w:rsidR="003B3C8F">
        <w:rPr>
          <w:rFonts w:ascii="Times New Roman" w:hAnsi="Times New Roman" w:cs="Times New Roman"/>
          <w:sz w:val="24"/>
          <w:szCs w:val="24"/>
        </w:rPr>
        <w:t>demonstrated visually in Figure 2</w:t>
      </w:r>
      <w:r w:rsidR="00E965CC">
        <w:rPr>
          <w:rFonts w:ascii="Times New Roman" w:hAnsi="Times New Roman" w:cs="Times New Roman"/>
          <w:sz w:val="24"/>
          <w:szCs w:val="24"/>
        </w:rPr>
        <w:t xml:space="preserve">, </w:t>
      </w:r>
      <w:r w:rsidR="008F7238">
        <w:rPr>
          <w:rFonts w:ascii="Times New Roman" w:hAnsi="Times New Roman" w:cs="Times New Roman"/>
          <w:sz w:val="24"/>
          <w:szCs w:val="24"/>
        </w:rPr>
        <w:t>along with the themes that emerged from all each area.</w:t>
      </w:r>
      <w:r w:rsidR="00F26D8B">
        <w:rPr>
          <w:rFonts w:ascii="Times New Roman" w:hAnsi="Times New Roman" w:cs="Times New Roman"/>
          <w:sz w:val="24"/>
          <w:szCs w:val="24"/>
        </w:rPr>
        <w:t xml:space="preserve"> Articles were divided into these topics </w:t>
      </w:r>
      <w:r w:rsidR="008F7238">
        <w:rPr>
          <w:rFonts w:ascii="Times New Roman" w:hAnsi="Times New Roman" w:cs="Times New Roman"/>
          <w:sz w:val="24"/>
          <w:szCs w:val="24"/>
        </w:rPr>
        <w:t>after codifying the data and observing unique patterns between sets of articles.</w:t>
      </w:r>
      <w:r w:rsidR="00256C3D">
        <w:rPr>
          <w:rFonts w:ascii="Times New Roman" w:hAnsi="Times New Roman" w:cs="Times New Roman"/>
          <w:sz w:val="24"/>
          <w:szCs w:val="24"/>
        </w:rPr>
        <w:t xml:space="preserve"> As shown in Figure 2, there is real world intersection of these topic areas, despite limited research or </w:t>
      </w:r>
      <w:r w:rsidR="00256C3D">
        <w:rPr>
          <w:rFonts w:ascii="Times New Roman" w:hAnsi="Times New Roman" w:cs="Times New Roman"/>
          <w:sz w:val="24"/>
          <w:szCs w:val="24"/>
        </w:rPr>
        <w:lastRenderedPageBreak/>
        <w:t>academic interaction between them. These areas</w:t>
      </w:r>
      <w:r w:rsidR="000B6EFE">
        <w:rPr>
          <w:rFonts w:ascii="Times New Roman" w:hAnsi="Times New Roman" w:cs="Times New Roman"/>
          <w:sz w:val="24"/>
          <w:szCs w:val="24"/>
        </w:rPr>
        <w:t xml:space="preserve"> that </w:t>
      </w:r>
      <w:r w:rsidR="003B6EEA">
        <w:rPr>
          <w:rFonts w:ascii="Times New Roman" w:hAnsi="Times New Roman" w:cs="Times New Roman"/>
          <w:sz w:val="24"/>
          <w:szCs w:val="24"/>
        </w:rPr>
        <w:t>overlap</w:t>
      </w:r>
      <w:r w:rsidR="000B6EFE">
        <w:rPr>
          <w:rFonts w:ascii="Times New Roman" w:hAnsi="Times New Roman" w:cs="Times New Roman"/>
          <w:sz w:val="24"/>
          <w:szCs w:val="24"/>
        </w:rPr>
        <w:t xml:space="preserve"> with</w:t>
      </w:r>
      <w:r w:rsidR="00256C3D">
        <w:rPr>
          <w:rFonts w:ascii="Times New Roman" w:hAnsi="Times New Roman" w:cs="Times New Roman"/>
          <w:sz w:val="24"/>
          <w:szCs w:val="24"/>
        </w:rPr>
        <w:t xml:space="preserve"> real-world interaction </w:t>
      </w:r>
      <w:r w:rsidR="000B6EFE">
        <w:rPr>
          <w:rFonts w:ascii="Times New Roman" w:hAnsi="Times New Roman" w:cs="Times New Roman"/>
          <w:sz w:val="24"/>
          <w:szCs w:val="24"/>
        </w:rPr>
        <w:t xml:space="preserve">are </w:t>
      </w:r>
      <w:r w:rsidR="00256C3D">
        <w:rPr>
          <w:rFonts w:ascii="Times New Roman" w:hAnsi="Times New Roman" w:cs="Times New Roman"/>
          <w:sz w:val="24"/>
          <w:szCs w:val="24"/>
        </w:rPr>
        <w:t xml:space="preserve">depicted </w:t>
      </w:r>
      <w:r w:rsidR="000B6EFE">
        <w:rPr>
          <w:rFonts w:ascii="Times New Roman" w:hAnsi="Times New Roman" w:cs="Times New Roman"/>
          <w:sz w:val="24"/>
          <w:szCs w:val="24"/>
        </w:rPr>
        <w:t>with</w:t>
      </w:r>
      <w:r w:rsidR="00256C3D">
        <w:rPr>
          <w:rFonts w:ascii="Times New Roman" w:hAnsi="Times New Roman" w:cs="Times New Roman"/>
          <w:sz w:val="24"/>
          <w:szCs w:val="24"/>
        </w:rPr>
        <w:t xml:space="preserve"> over lapping shapes in Figure 2. </w:t>
      </w:r>
      <w:r w:rsidR="000B6EFE">
        <w:rPr>
          <w:rFonts w:ascii="Times New Roman" w:hAnsi="Times New Roman" w:cs="Times New Roman"/>
          <w:sz w:val="24"/>
          <w:szCs w:val="24"/>
        </w:rPr>
        <w:t>Each of these</w:t>
      </w:r>
      <w:r w:rsidR="008F7238">
        <w:rPr>
          <w:rFonts w:ascii="Times New Roman" w:hAnsi="Times New Roman" w:cs="Times New Roman"/>
          <w:sz w:val="24"/>
          <w:szCs w:val="24"/>
        </w:rPr>
        <w:t xml:space="preserve"> topic areas are crucial parts of</w:t>
      </w:r>
      <w:r w:rsidR="00256C3D">
        <w:rPr>
          <w:rFonts w:ascii="Times New Roman" w:hAnsi="Times New Roman" w:cs="Times New Roman"/>
          <w:sz w:val="24"/>
          <w:szCs w:val="24"/>
        </w:rPr>
        <w:t xml:space="preserve"> the full picture of </w:t>
      </w:r>
      <w:r w:rsidR="005A7F8F">
        <w:rPr>
          <w:rFonts w:ascii="Times New Roman" w:hAnsi="Times New Roman" w:cs="Times New Roman"/>
          <w:sz w:val="24"/>
          <w:szCs w:val="24"/>
        </w:rPr>
        <w:t xml:space="preserve">the </w:t>
      </w:r>
      <w:r w:rsidR="008F7238">
        <w:rPr>
          <w:rFonts w:ascii="Times New Roman" w:hAnsi="Times New Roman" w:cs="Times New Roman"/>
          <w:sz w:val="24"/>
          <w:szCs w:val="24"/>
        </w:rPr>
        <w:t>topic area (5) Reforming Rural Public Health and Healthcare Delivery, to the degree tha</w:t>
      </w:r>
      <w:r w:rsidR="00256C3D">
        <w:rPr>
          <w:rFonts w:ascii="Times New Roman" w:hAnsi="Times New Roman" w:cs="Times New Roman"/>
          <w:sz w:val="24"/>
          <w:szCs w:val="24"/>
        </w:rPr>
        <w:t>t a discussion</w:t>
      </w:r>
      <w:r w:rsidR="008F7238">
        <w:rPr>
          <w:rFonts w:ascii="Times New Roman" w:hAnsi="Times New Roman" w:cs="Times New Roman"/>
          <w:sz w:val="24"/>
          <w:szCs w:val="24"/>
        </w:rPr>
        <w:t xml:space="preserve"> cannot be </w:t>
      </w:r>
      <w:r w:rsidR="00256C3D">
        <w:rPr>
          <w:rFonts w:ascii="Times New Roman" w:hAnsi="Times New Roman" w:cs="Times New Roman"/>
          <w:sz w:val="24"/>
          <w:szCs w:val="24"/>
        </w:rPr>
        <w:t xml:space="preserve">had on this topic without first providing an understanding of the </w:t>
      </w:r>
      <w:r w:rsidR="008F7238">
        <w:rPr>
          <w:rFonts w:ascii="Times New Roman" w:hAnsi="Times New Roman" w:cs="Times New Roman"/>
          <w:sz w:val="24"/>
          <w:szCs w:val="24"/>
        </w:rPr>
        <w:t xml:space="preserve">perspectives and themes of </w:t>
      </w:r>
      <w:r w:rsidR="00256C3D">
        <w:rPr>
          <w:rFonts w:ascii="Times New Roman" w:hAnsi="Times New Roman" w:cs="Times New Roman"/>
          <w:sz w:val="24"/>
          <w:szCs w:val="24"/>
        </w:rPr>
        <w:t>each of these areas.</w:t>
      </w:r>
    </w:p>
    <w:p w14:paraId="0287D12A" w14:textId="1DFC24E4" w:rsidR="00FB6B98" w:rsidRPr="00706091" w:rsidRDefault="00E962C0" w:rsidP="009B3AF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Section 1: </w:t>
      </w:r>
      <w:r w:rsidR="00FB6B98" w:rsidRPr="00706091">
        <w:rPr>
          <w:rFonts w:ascii="Times New Roman" w:hAnsi="Times New Roman" w:cs="Times New Roman"/>
          <w:b/>
          <w:bCs/>
          <w:sz w:val="24"/>
          <w:szCs w:val="24"/>
        </w:rPr>
        <w:t>Health of Rural America</w:t>
      </w:r>
    </w:p>
    <w:p w14:paraId="4B1C1148" w14:textId="328CCF6C" w:rsidR="00706091" w:rsidRPr="003B6EEA" w:rsidRDefault="00FB6B98" w:rsidP="009B3AF0">
      <w:pPr>
        <w:spacing w:line="480" w:lineRule="auto"/>
        <w:rPr>
          <w:rFonts w:ascii="Times New Roman" w:hAnsi="Times New Roman" w:cs="Times New Roman"/>
          <w:sz w:val="24"/>
          <w:szCs w:val="24"/>
        </w:rPr>
      </w:pPr>
      <w:r>
        <w:rPr>
          <w:rFonts w:ascii="Times New Roman" w:hAnsi="Times New Roman" w:cs="Times New Roman"/>
          <w:sz w:val="24"/>
          <w:szCs w:val="24"/>
        </w:rPr>
        <w:t>Rural America was once viewed as a pristine, idyllic, agrarian countryside that was immune to the problems of crowded unsanitary urban cities</w:t>
      </w:r>
      <w:r w:rsidR="00F819DD">
        <w:rPr>
          <w:rFonts w:ascii="Times New Roman" w:hAnsi="Times New Roman" w:cs="Times New Roman"/>
          <w:sz w:val="24"/>
          <w:szCs w:val="24"/>
        </w:rPr>
        <w:t xml:space="preserve"> </w:t>
      </w:r>
      <w:r w:rsidR="003B6EEA">
        <w:rPr>
          <w:rFonts w:ascii="Times New Roman" w:hAnsi="Times New Roman" w:cs="Times New Roman"/>
          <w:sz w:val="24"/>
          <w:szCs w:val="24"/>
          <w:vertAlign w:val="superscript"/>
        </w:rPr>
        <w:t>9,10</w:t>
      </w:r>
      <w:r w:rsidR="00706091">
        <w:rPr>
          <w:rFonts w:ascii="Times New Roman" w:hAnsi="Times New Roman" w:cs="Times New Roman"/>
          <w:sz w:val="24"/>
          <w:szCs w:val="24"/>
        </w:rPr>
        <w:t>.</w:t>
      </w:r>
      <w:r w:rsidR="000A7565">
        <w:rPr>
          <w:rFonts w:ascii="Times New Roman" w:hAnsi="Times New Roman" w:cs="Times New Roman"/>
          <w:sz w:val="24"/>
          <w:szCs w:val="24"/>
        </w:rPr>
        <w:t xml:space="preserve"> </w:t>
      </w:r>
      <w:r w:rsidR="0032793C">
        <w:rPr>
          <w:rFonts w:ascii="Times New Roman" w:hAnsi="Times New Roman" w:cs="Times New Roman"/>
          <w:sz w:val="24"/>
          <w:szCs w:val="24"/>
        </w:rPr>
        <w:t>However, data on the health of populations living in rural American communities do</w:t>
      </w:r>
      <w:r w:rsidR="00D8582C">
        <w:rPr>
          <w:rFonts w:ascii="Times New Roman" w:hAnsi="Times New Roman" w:cs="Times New Roman"/>
          <w:sz w:val="24"/>
          <w:szCs w:val="24"/>
        </w:rPr>
        <w:t xml:space="preserve"> </w:t>
      </w:r>
      <w:r w:rsidR="0032793C">
        <w:rPr>
          <w:rFonts w:ascii="Times New Roman" w:hAnsi="Times New Roman" w:cs="Times New Roman"/>
          <w:sz w:val="24"/>
          <w:szCs w:val="24"/>
        </w:rPr>
        <w:t xml:space="preserve">not </w:t>
      </w:r>
      <w:r w:rsidR="00D8582C">
        <w:rPr>
          <w:rFonts w:ascii="Times New Roman" w:hAnsi="Times New Roman" w:cs="Times New Roman"/>
          <w:sz w:val="24"/>
          <w:szCs w:val="24"/>
        </w:rPr>
        <w:t xml:space="preserve">currently </w:t>
      </w:r>
      <w:r w:rsidR="0032793C">
        <w:rPr>
          <w:rFonts w:ascii="Times New Roman" w:hAnsi="Times New Roman" w:cs="Times New Roman"/>
          <w:sz w:val="24"/>
          <w:szCs w:val="24"/>
        </w:rPr>
        <w:t>support that notion to be</w:t>
      </w:r>
      <w:r w:rsidR="00D8582C">
        <w:rPr>
          <w:rFonts w:ascii="Times New Roman" w:hAnsi="Times New Roman" w:cs="Times New Roman"/>
          <w:sz w:val="24"/>
          <w:szCs w:val="24"/>
        </w:rPr>
        <w:t xml:space="preserve"> </w:t>
      </w:r>
      <w:r w:rsidR="0032793C">
        <w:rPr>
          <w:rFonts w:ascii="Times New Roman" w:hAnsi="Times New Roman" w:cs="Times New Roman"/>
          <w:sz w:val="24"/>
          <w:szCs w:val="24"/>
        </w:rPr>
        <w:t xml:space="preserve">true. Rural populations are </w:t>
      </w:r>
      <w:r w:rsidR="000B6EFE">
        <w:rPr>
          <w:rFonts w:ascii="Times New Roman" w:hAnsi="Times New Roman" w:cs="Times New Roman"/>
          <w:sz w:val="24"/>
          <w:szCs w:val="24"/>
        </w:rPr>
        <w:t>sicker and poorer</w:t>
      </w:r>
      <w:r w:rsidR="0032793C">
        <w:rPr>
          <w:rFonts w:ascii="Times New Roman" w:hAnsi="Times New Roman" w:cs="Times New Roman"/>
          <w:sz w:val="24"/>
          <w:szCs w:val="24"/>
        </w:rPr>
        <w:t>.</w:t>
      </w:r>
      <w:r w:rsidR="000B6EFE">
        <w:rPr>
          <w:rFonts w:ascii="Times New Roman" w:hAnsi="Times New Roman" w:cs="Times New Roman"/>
          <w:sz w:val="24"/>
          <w:szCs w:val="24"/>
        </w:rPr>
        <w:t xml:space="preserve"> </w:t>
      </w:r>
      <w:r w:rsidR="000B6EFE" w:rsidRPr="003B6EEA">
        <w:rPr>
          <w:rFonts w:ascii="Times New Roman" w:hAnsi="Times New Roman" w:cs="Times New Roman"/>
          <w:sz w:val="24"/>
          <w:szCs w:val="24"/>
          <w:vertAlign w:val="superscript"/>
        </w:rPr>
        <w:t>1</w:t>
      </w:r>
      <w:r w:rsidR="003B6EEA" w:rsidRPr="003B6EEA">
        <w:rPr>
          <w:rFonts w:ascii="Times New Roman" w:hAnsi="Times New Roman" w:cs="Times New Roman"/>
          <w:sz w:val="24"/>
          <w:szCs w:val="24"/>
          <w:vertAlign w:val="superscript"/>
        </w:rPr>
        <w:t>,</w:t>
      </w:r>
      <w:r w:rsidR="000B6EFE" w:rsidRPr="003B6EEA">
        <w:rPr>
          <w:rFonts w:ascii="Times New Roman" w:hAnsi="Times New Roman" w:cs="Times New Roman"/>
          <w:sz w:val="24"/>
          <w:szCs w:val="24"/>
          <w:vertAlign w:val="superscript"/>
        </w:rPr>
        <w:t>2</w:t>
      </w:r>
      <w:r w:rsidR="003B6EEA" w:rsidRPr="003B6EEA">
        <w:rPr>
          <w:rFonts w:ascii="Times New Roman" w:hAnsi="Times New Roman" w:cs="Times New Roman"/>
          <w:sz w:val="24"/>
          <w:szCs w:val="24"/>
          <w:vertAlign w:val="superscript"/>
        </w:rPr>
        <w:t>,</w:t>
      </w:r>
      <w:r w:rsidR="000B6EFE" w:rsidRPr="003B6EEA">
        <w:rPr>
          <w:rFonts w:ascii="Times New Roman" w:hAnsi="Times New Roman" w:cs="Times New Roman"/>
          <w:sz w:val="24"/>
          <w:szCs w:val="24"/>
          <w:vertAlign w:val="superscript"/>
        </w:rPr>
        <w:t>3</w:t>
      </w:r>
      <w:r w:rsidR="003B6EEA" w:rsidRPr="003B6EEA">
        <w:rPr>
          <w:rFonts w:ascii="Times New Roman" w:hAnsi="Times New Roman" w:cs="Times New Roman"/>
          <w:sz w:val="24"/>
          <w:szCs w:val="24"/>
          <w:vertAlign w:val="superscript"/>
        </w:rPr>
        <w:t>,</w:t>
      </w:r>
      <w:r w:rsidR="000B6EFE" w:rsidRPr="003B6EEA">
        <w:rPr>
          <w:rFonts w:ascii="Times New Roman" w:hAnsi="Times New Roman" w:cs="Times New Roman"/>
          <w:sz w:val="24"/>
          <w:szCs w:val="24"/>
          <w:vertAlign w:val="superscript"/>
        </w:rPr>
        <w:t>4</w:t>
      </w:r>
      <w:r w:rsidR="003B6EEA" w:rsidRPr="003B6EEA">
        <w:rPr>
          <w:rFonts w:ascii="Times New Roman" w:hAnsi="Times New Roman" w:cs="Times New Roman"/>
          <w:sz w:val="24"/>
          <w:szCs w:val="24"/>
          <w:vertAlign w:val="superscript"/>
        </w:rPr>
        <w:t>,5,</w:t>
      </w:r>
      <w:r w:rsidR="003B6EEA">
        <w:rPr>
          <w:rFonts w:ascii="Times New Roman" w:hAnsi="Times New Roman" w:cs="Times New Roman"/>
          <w:sz w:val="24"/>
          <w:szCs w:val="24"/>
          <w:vertAlign w:val="superscript"/>
        </w:rPr>
        <w:t>9</w:t>
      </w:r>
      <w:r w:rsidR="003B6EEA">
        <w:rPr>
          <w:rFonts w:ascii="Times New Roman" w:hAnsi="Times New Roman" w:cs="Times New Roman"/>
          <w:sz w:val="24"/>
          <w:szCs w:val="24"/>
        </w:rPr>
        <w:t>.</w:t>
      </w:r>
      <w:r w:rsidR="00730E4D">
        <w:rPr>
          <w:rFonts w:ascii="Times New Roman" w:hAnsi="Times New Roman" w:cs="Times New Roman"/>
          <w:sz w:val="24"/>
          <w:szCs w:val="24"/>
        </w:rPr>
        <w:t xml:space="preserve"> Of the 100 US counties with the highest childhood poverty </w:t>
      </w:r>
      <w:r w:rsidR="00351290">
        <w:rPr>
          <w:rFonts w:ascii="Times New Roman" w:hAnsi="Times New Roman" w:cs="Times New Roman"/>
          <w:sz w:val="24"/>
          <w:szCs w:val="24"/>
        </w:rPr>
        <w:t>rates, 95 are rural.</w:t>
      </w:r>
      <w:r w:rsidR="00351290" w:rsidRPr="00351290">
        <w:rPr>
          <w:rFonts w:ascii="Times New Roman" w:hAnsi="Times New Roman" w:cs="Times New Roman"/>
          <w:sz w:val="24"/>
          <w:szCs w:val="24"/>
          <w:vertAlign w:val="superscript"/>
        </w:rPr>
        <w:t>11</w:t>
      </w:r>
      <w:r w:rsidR="0032793C">
        <w:rPr>
          <w:rFonts w:ascii="Times New Roman" w:hAnsi="Times New Roman" w:cs="Times New Roman"/>
          <w:sz w:val="24"/>
          <w:szCs w:val="24"/>
        </w:rPr>
        <w:t xml:space="preserve"> </w:t>
      </w:r>
      <w:r w:rsidR="000016C6">
        <w:rPr>
          <w:rFonts w:ascii="Times New Roman" w:hAnsi="Times New Roman" w:cs="Times New Roman"/>
          <w:sz w:val="24"/>
          <w:szCs w:val="24"/>
        </w:rPr>
        <w:t xml:space="preserve">Rural families are less likely to report that their child </w:t>
      </w:r>
      <w:r w:rsidR="006B698E">
        <w:rPr>
          <w:rFonts w:ascii="Times New Roman" w:hAnsi="Times New Roman" w:cs="Times New Roman"/>
          <w:sz w:val="24"/>
          <w:szCs w:val="24"/>
        </w:rPr>
        <w:t xml:space="preserve">has had a preventative health care or dental care visit. </w:t>
      </w:r>
      <w:r w:rsidR="00CA4CA4" w:rsidRPr="00CA4CA4">
        <w:rPr>
          <w:rFonts w:ascii="Times New Roman" w:hAnsi="Times New Roman" w:cs="Times New Roman"/>
          <w:sz w:val="24"/>
          <w:szCs w:val="24"/>
          <w:vertAlign w:val="superscript"/>
        </w:rPr>
        <w:t>11</w:t>
      </w:r>
      <w:r w:rsidR="00CA4CA4">
        <w:rPr>
          <w:rFonts w:ascii="Times New Roman" w:hAnsi="Times New Roman" w:cs="Times New Roman"/>
          <w:sz w:val="24"/>
          <w:szCs w:val="24"/>
        </w:rPr>
        <w:t xml:space="preserve"> </w:t>
      </w:r>
      <w:r w:rsidR="0032793C">
        <w:rPr>
          <w:rFonts w:ascii="Times New Roman" w:hAnsi="Times New Roman" w:cs="Times New Roman"/>
          <w:sz w:val="24"/>
          <w:szCs w:val="24"/>
        </w:rPr>
        <w:t>While it is difficult to parse out a true single causation of the disparities between the health of Americans, solely based on geography, the in</w:t>
      </w:r>
      <w:r w:rsidR="003B6EEA">
        <w:rPr>
          <w:rFonts w:ascii="Times New Roman" w:hAnsi="Times New Roman" w:cs="Times New Roman"/>
          <w:sz w:val="24"/>
          <w:szCs w:val="24"/>
        </w:rPr>
        <w:t>dividual and social factors,</w:t>
      </w:r>
      <w:r w:rsidR="00911D0A">
        <w:rPr>
          <w:rFonts w:ascii="Times New Roman" w:hAnsi="Times New Roman" w:cs="Times New Roman"/>
          <w:sz w:val="24"/>
          <w:szCs w:val="24"/>
        </w:rPr>
        <w:t xml:space="preserve"> coupled with decreased access to primary care and less resources available for primary prevention and population health interventions</w:t>
      </w:r>
      <w:r w:rsidR="00204BA1">
        <w:rPr>
          <w:rFonts w:ascii="Times New Roman" w:hAnsi="Times New Roman" w:cs="Times New Roman"/>
          <w:sz w:val="24"/>
          <w:szCs w:val="24"/>
        </w:rPr>
        <w:t xml:space="preserve">, </w:t>
      </w:r>
      <w:r w:rsidR="00911D0A">
        <w:rPr>
          <w:rFonts w:ascii="Times New Roman" w:hAnsi="Times New Roman" w:cs="Times New Roman"/>
          <w:sz w:val="24"/>
          <w:szCs w:val="24"/>
        </w:rPr>
        <w:t>create a recipe for poor health outcomes.</w:t>
      </w:r>
      <w:r w:rsidR="003B6EEA" w:rsidRPr="003B6EEA">
        <w:rPr>
          <w:rFonts w:ascii="Times New Roman" w:hAnsi="Times New Roman" w:cs="Times New Roman"/>
          <w:sz w:val="24"/>
          <w:szCs w:val="24"/>
          <w:vertAlign w:val="superscript"/>
        </w:rPr>
        <w:t>1</w:t>
      </w:r>
      <w:r w:rsidR="003B6EEA">
        <w:rPr>
          <w:rFonts w:ascii="Times New Roman" w:hAnsi="Times New Roman" w:cs="Times New Roman"/>
          <w:sz w:val="24"/>
          <w:szCs w:val="24"/>
        </w:rPr>
        <w:t xml:space="preserve"> </w:t>
      </w:r>
    </w:p>
    <w:p w14:paraId="359C6EC6" w14:textId="3E97726A" w:rsidR="009C350C" w:rsidRPr="00706091" w:rsidRDefault="00E962C0" w:rsidP="009C350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Section 2: </w:t>
      </w:r>
      <w:r w:rsidR="009C350C" w:rsidRPr="00706091">
        <w:rPr>
          <w:rFonts w:ascii="Times New Roman" w:hAnsi="Times New Roman" w:cs="Times New Roman"/>
          <w:b/>
          <w:bCs/>
          <w:sz w:val="24"/>
          <w:szCs w:val="24"/>
        </w:rPr>
        <w:t>Rural Local Health Departments</w:t>
      </w:r>
    </w:p>
    <w:p w14:paraId="68FCC9AE" w14:textId="3016C593" w:rsidR="00C95B6D" w:rsidRPr="00C95B6D" w:rsidRDefault="009C350C" w:rsidP="009B3AF0">
      <w:pPr>
        <w:spacing w:line="480" w:lineRule="auto"/>
        <w:rPr>
          <w:rFonts w:ascii="Times New Roman" w:hAnsi="Times New Roman" w:cs="Times New Roman"/>
          <w:sz w:val="24"/>
          <w:szCs w:val="24"/>
        </w:rPr>
      </w:pPr>
      <w:r>
        <w:rPr>
          <w:rFonts w:ascii="Times New Roman" w:hAnsi="Times New Roman" w:cs="Times New Roman"/>
          <w:sz w:val="24"/>
          <w:szCs w:val="24"/>
        </w:rPr>
        <w:t xml:space="preserve">Cities that required sanitation and disease control were the birthplace of public health with the nation’s first municipal health departments beginning in Philadelphia, </w:t>
      </w:r>
      <w:proofErr w:type="gramStart"/>
      <w:r>
        <w:rPr>
          <w:rFonts w:ascii="Times New Roman" w:hAnsi="Times New Roman" w:cs="Times New Roman"/>
          <w:sz w:val="24"/>
          <w:szCs w:val="24"/>
        </w:rPr>
        <w:t>Boston</w:t>
      </w:r>
      <w:proofErr w:type="gramEnd"/>
      <w:r>
        <w:rPr>
          <w:rFonts w:ascii="Times New Roman" w:hAnsi="Times New Roman" w:cs="Times New Roman"/>
          <w:sz w:val="24"/>
          <w:szCs w:val="24"/>
        </w:rPr>
        <w:t xml:space="preserve"> and New York. At their inception, urban municipal health departments were not focussed on primary and secondary prevention as they are in today’s cities, but rather on sanitation and emergency responses to infectious disease.</w:t>
      </w:r>
      <w:r w:rsidR="003B6EEA">
        <w:rPr>
          <w:rFonts w:ascii="Times New Roman" w:hAnsi="Times New Roman" w:cs="Times New Roman"/>
          <w:sz w:val="24"/>
          <w:szCs w:val="24"/>
          <w:vertAlign w:val="superscript"/>
        </w:rPr>
        <w:t>1</w:t>
      </w:r>
      <w:r w:rsidR="00351290">
        <w:rPr>
          <w:rFonts w:ascii="Times New Roman" w:hAnsi="Times New Roman" w:cs="Times New Roman"/>
          <w:sz w:val="24"/>
          <w:szCs w:val="24"/>
          <w:vertAlign w:val="superscript"/>
        </w:rPr>
        <w:t>2</w:t>
      </w:r>
      <w:r w:rsidR="003B6EEA">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In the 1930s, following success controlling infectious disease and the </w:t>
      </w:r>
      <w:r>
        <w:rPr>
          <w:rFonts w:ascii="Times New Roman" w:hAnsi="Times New Roman" w:cs="Times New Roman"/>
          <w:sz w:val="24"/>
          <w:szCs w:val="24"/>
        </w:rPr>
        <w:lastRenderedPageBreak/>
        <w:t xml:space="preserve">introduction of Social Security, more municipal health departments opened and were able to provide safety net clinical services, such as immunizations and cancer screenings </w:t>
      </w:r>
      <w:r w:rsidR="003B6EEA">
        <w:rPr>
          <w:rFonts w:ascii="Times New Roman" w:hAnsi="Times New Roman" w:cs="Times New Roman"/>
          <w:sz w:val="24"/>
          <w:szCs w:val="24"/>
          <w:vertAlign w:val="superscript"/>
        </w:rPr>
        <w:t>8,1</w:t>
      </w:r>
      <w:r w:rsidR="00351290">
        <w:rPr>
          <w:rFonts w:ascii="Times New Roman" w:hAnsi="Times New Roman" w:cs="Times New Roman"/>
          <w:sz w:val="24"/>
          <w:szCs w:val="24"/>
          <w:vertAlign w:val="superscript"/>
        </w:rPr>
        <w:t>2,13</w:t>
      </w:r>
      <w:r>
        <w:rPr>
          <w:rFonts w:ascii="Times New Roman" w:hAnsi="Times New Roman" w:cs="Times New Roman"/>
          <w:sz w:val="24"/>
          <w:szCs w:val="24"/>
        </w:rPr>
        <w:t>. Many large cities have a variety of “safety net” providers, allowing local health departments (LHDs) to put more resources into preventive programing and surveillance.</w:t>
      </w:r>
      <w:r w:rsidR="00F0583A">
        <w:rPr>
          <w:rFonts w:ascii="Times New Roman" w:hAnsi="Times New Roman" w:cs="Times New Roman"/>
          <w:sz w:val="24"/>
          <w:szCs w:val="24"/>
        </w:rPr>
        <w:t xml:space="preserve"> Because </w:t>
      </w:r>
      <w:r w:rsidR="006D6C01">
        <w:rPr>
          <w:rFonts w:ascii="Times New Roman" w:hAnsi="Times New Roman" w:cs="Times New Roman"/>
          <w:sz w:val="24"/>
          <w:szCs w:val="24"/>
        </w:rPr>
        <w:t xml:space="preserve">have </w:t>
      </w:r>
      <w:r w:rsidR="00AD55A9">
        <w:rPr>
          <w:rFonts w:ascii="Times New Roman" w:hAnsi="Times New Roman" w:cs="Times New Roman"/>
          <w:sz w:val="24"/>
          <w:szCs w:val="24"/>
        </w:rPr>
        <w:t xml:space="preserve">rural LHDs become default providers of clinical services there is less budget and personnel </w:t>
      </w:r>
      <w:r w:rsidR="006D6C01">
        <w:rPr>
          <w:rFonts w:ascii="Times New Roman" w:hAnsi="Times New Roman" w:cs="Times New Roman"/>
          <w:sz w:val="24"/>
          <w:szCs w:val="24"/>
        </w:rPr>
        <w:t xml:space="preserve">to </w:t>
      </w:r>
      <w:r w:rsidR="00AD55A9">
        <w:rPr>
          <w:rFonts w:ascii="Times New Roman" w:hAnsi="Times New Roman" w:cs="Times New Roman"/>
          <w:sz w:val="24"/>
          <w:szCs w:val="24"/>
        </w:rPr>
        <w:t>conduct essential public health functions. Since 2004, the Centers for Disease Control and Prevention (CDC) has recommended that accreditation of LHD</w:t>
      </w:r>
      <w:r w:rsidR="00C76BEA">
        <w:rPr>
          <w:rFonts w:ascii="Times New Roman" w:hAnsi="Times New Roman" w:cs="Times New Roman"/>
          <w:sz w:val="24"/>
          <w:szCs w:val="24"/>
        </w:rPr>
        <w:t>s</w:t>
      </w:r>
      <w:r w:rsidR="00AD55A9">
        <w:rPr>
          <w:rFonts w:ascii="Times New Roman" w:hAnsi="Times New Roman" w:cs="Times New Roman"/>
          <w:sz w:val="24"/>
          <w:szCs w:val="24"/>
        </w:rPr>
        <w:t xml:space="preserve"> is a crucial part of a strong public health infrastructure</w:t>
      </w:r>
      <w:r w:rsidR="00C76BEA" w:rsidRPr="00C76BEA">
        <w:rPr>
          <w:rFonts w:ascii="Times New Roman" w:hAnsi="Times New Roman" w:cs="Times New Roman"/>
          <w:sz w:val="24"/>
          <w:szCs w:val="24"/>
          <w:vertAlign w:val="superscript"/>
        </w:rPr>
        <w:t>1</w:t>
      </w:r>
      <w:r w:rsidR="00FD0DDD">
        <w:rPr>
          <w:rFonts w:ascii="Times New Roman" w:hAnsi="Times New Roman" w:cs="Times New Roman"/>
          <w:sz w:val="24"/>
          <w:szCs w:val="24"/>
          <w:vertAlign w:val="superscript"/>
        </w:rPr>
        <w:t>3</w:t>
      </w:r>
      <w:r w:rsidR="00AD55A9">
        <w:rPr>
          <w:rFonts w:ascii="Times New Roman" w:hAnsi="Times New Roman" w:cs="Times New Roman"/>
          <w:sz w:val="24"/>
          <w:szCs w:val="24"/>
        </w:rPr>
        <w:t xml:space="preserve">. </w:t>
      </w:r>
      <w:r w:rsidR="00C76BEA">
        <w:rPr>
          <w:rFonts w:ascii="Times New Roman" w:hAnsi="Times New Roman" w:cs="Times New Roman"/>
          <w:sz w:val="24"/>
          <w:szCs w:val="24"/>
        </w:rPr>
        <w:t xml:space="preserve">However, in 2018, population size was the largest predictor of LHD’s likelihood of obtaining or working towards accreditation, with 87% more accreditation seeking LHDs in urban areas. </w:t>
      </w:r>
      <w:r w:rsidR="00C76BEA" w:rsidRPr="00C76BEA">
        <w:rPr>
          <w:rFonts w:ascii="Times New Roman" w:hAnsi="Times New Roman" w:cs="Times New Roman"/>
          <w:sz w:val="24"/>
          <w:szCs w:val="24"/>
          <w:vertAlign w:val="superscript"/>
        </w:rPr>
        <w:t>1</w:t>
      </w:r>
      <w:r w:rsidR="00FD0DDD">
        <w:rPr>
          <w:rFonts w:ascii="Times New Roman" w:hAnsi="Times New Roman" w:cs="Times New Roman"/>
          <w:sz w:val="24"/>
          <w:szCs w:val="24"/>
          <w:vertAlign w:val="superscript"/>
        </w:rPr>
        <w:t>3</w:t>
      </w:r>
      <w:r w:rsidR="00C76BEA">
        <w:rPr>
          <w:rFonts w:ascii="Times New Roman" w:hAnsi="Times New Roman" w:cs="Times New Roman"/>
          <w:sz w:val="24"/>
          <w:szCs w:val="24"/>
        </w:rPr>
        <w:t xml:space="preserve"> The most frequently reported reason for not seeking accreditation was limitations due to budget and personnel.</w:t>
      </w:r>
      <w:r w:rsidR="00C76BEA">
        <w:rPr>
          <w:rFonts w:ascii="Times New Roman" w:hAnsi="Times New Roman" w:cs="Times New Roman"/>
          <w:sz w:val="24"/>
          <w:szCs w:val="24"/>
          <w:vertAlign w:val="superscript"/>
        </w:rPr>
        <w:t>1</w:t>
      </w:r>
      <w:r w:rsidR="00FD0DDD">
        <w:rPr>
          <w:rFonts w:ascii="Times New Roman" w:hAnsi="Times New Roman" w:cs="Times New Roman"/>
          <w:sz w:val="24"/>
          <w:szCs w:val="24"/>
          <w:vertAlign w:val="superscript"/>
        </w:rPr>
        <w:t>3</w:t>
      </w:r>
      <w:r w:rsidR="00C76BEA">
        <w:rPr>
          <w:rFonts w:ascii="Times New Roman" w:hAnsi="Times New Roman" w:cs="Times New Roman"/>
          <w:sz w:val="24"/>
          <w:szCs w:val="24"/>
        </w:rPr>
        <w:t xml:space="preserve"> </w:t>
      </w:r>
      <w:r w:rsidR="00073394">
        <w:rPr>
          <w:rFonts w:ascii="Times New Roman" w:hAnsi="Times New Roman" w:cs="Times New Roman"/>
          <w:sz w:val="24"/>
          <w:szCs w:val="24"/>
        </w:rPr>
        <w:t xml:space="preserve">The evidence of the lack capacity of rural LHDs to perform public health functions, is further demonstrated by the finding that 78% of </w:t>
      </w:r>
      <w:r w:rsidR="004D246B">
        <w:rPr>
          <w:rFonts w:ascii="Times New Roman" w:hAnsi="Times New Roman" w:cs="Times New Roman"/>
          <w:sz w:val="24"/>
          <w:szCs w:val="24"/>
        </w:rPr>
        <w:t>LHD</w:t>
      </w:r>
      <w:r w:rsidR="00073394">
        <w:rPr>
          <w:rFonts w:ascii="Times New Roman" w:hAnsi="Times New Roman" w:cs="Times New Roman"/>
          <w:sz w:val="24"/>
          <w:szCs w:val="24"/>
        </w:rPr>
        <w:t xml:space="preserve"> executives have no formal training in public health; and the likelihood decrease</w:t>
      </w:r>
      <w:r w:rsidR="004D246B">
        <w:rPr>
          <w:rFonts w:ascii="Times New Roman" w:hAnsi="Times New Roman" w:cs="Times New Roman"/>
          <w:sz w:val="24"/>
          <w:szCs w:val="24"/>
        </w:rPr>
        <w:t>d as population size decreased.</w:t>
      </w:r>
      <w:r w:rsidR="0096271C">
        <w:rPr>
          <w:rFonts w:ascii="Times New Roman" w:hAnsi="Times New Roman" w:cs="Times New Roman"/>
          <w:sz w:val="24"/>
          <w:szCs w:val="24"/>
          <w:vertAlign w:val="superscript"/>
        </w:rPr>
        <w:t>8</w:t>
      </w:r>
      <w:r w:rsidR="004D246B">
        <w:rPr>
          <w:rFonts w:ascii="Times New Roman" w:hAnsi="Times New Roman" w:cs="Times New Roman"/>
          <w:sz w:val="24"/>
          <w:szCs w:val="24"/>
        </w:rPr>
        <w:t xml:space="preserve"> Furthermore, LHD executives identified the lack of staff with such training and experience to be a major problem in reaching the organization’s public health goals.</w:t>
      </w:r>
      <w:r w:rsidR="0096271C">
        <w:rPr>
          <w:rFonts w:ascii="Times New Roman" w:hAnsi="Times New Roman" w:cs="Times New Roman"/>
          <w:sz w:val="24"/>
          <w:szCs w:val="24"/>
          <w:vertAlign w:val="superscript"/>
        </w:rPr>
        <w:t>8</w:t>
      </w:r>
      <w:r w:rsidR="00C95B6D">
        <w:rPr>
          <w:rFonts w:ascii="Times New Roman" w:hAnsi="Times New Roman" w:cs="Times New Roman"/>
          <w:sz w:val="24"/>
          <w:szCs w:val="24"/>
        </w:rPr>
        <w:t xml:space="preserve"> </w:t>
      </w:r>
      <w:proofErr w:type="spellStart"/>
      <w:r w:rsidR="00C95B6D">
        <w:rPr>
          <w:rFonts w:ascii="Times New Roman" w:hAnsi="Times New Roman" w:cs="Times New Roman"/>
          <w:sz w:val="24"/>
          <w:szCs w:val="24"/>
        </w:rPr>
        <w:t>Hajat</w:t>
      </w:r>
      <w:proofErr w:type="spellEnd"/>
      <w:r w:rsidR="00C95B6D">
        <w:rPr>
          <w:rFonts w:ascii="Times New Roman" w:hAnsi="Times New Roman" w:cs="Times New Roman"/>
          <w:sz w:val="24"/>
          <w:szCs w:val="24"/>
        </w:rPr>
        <w:t xml:space="preserve"> et al. determined in rural LHDs the majority of continuing education budget was spent on continuing education for clinical staff, limiting opportunities for continuing education and job specific public health training for non clinical staff. </w:t>
      </w:r>
      <w:r w:rsidR="0096271C">
        <w:rPr>
          <w:rFonts w:ascii="Times New Roman" w:hAnsi="Times New Roman" w:cs="Times New Roman"/>
          <w:sz w:val="24"/>
          <w:szCs w:val="24"/>
          <w:vertAlign w:val="superscript"/>
        </w:rPr>
        <w:t>8</w:t>
      </w:r>
      <w:r w:rsidR="00C95B6D">
        <w:rPr>
          <w:rFonts w:ascii="Times New Roman" w:hAnsi="Times New Roman" w:cs="Times New Roman"/>
          <w:sz w:val="24"/>
          <w:szCs w:val="24"/>
        </w:rPr>
        <w:t xml:space="preserve"> </w:t>
      </w:r>
      <w:r w:rsidR="00B466A0">
        <w:rPr>
          <w:rFonts w:ascii="Times New Roman" w:hAnsi="Times New Roman" w:cs="Times New Roman"/>
          <w:sz w:val="24"/>
          <w:szCs w:val="24"/>
        </w:rPr>
        <w:t>T</w:t>
      </w:r>
      <w:r w:rsidR="00C95B6D">
        <w:rPr>
          <w:rFonts w:ascii="Times New Roman" w:hAnsi="Times New Roman" w:cs="Times New Roman"/>
          <w:sz w:val="24"/>
          <w:szCs w:val="24"/>
        </w:rPr>
        <w:t xml:space="preserve">he most significant emergent theme in this topic area was the limited </w:t>
      </w:r>
      <w:r w:rsidR="00B466A0">
        <w:rPr>
          <w:rFonts w:ascii="Times New Roman" w:hAnsi="Times New Roman" w:cs="Times New Roman"/>
          <w:sz w:val="24"/>
          <w:szCs w:val="24"/>
        </w:rPr>
        <w:t xml:space="preserve">public health programming in rural LHDs, </w:t>
      </w:r>
      <w:r w:rsidR="000B22C0">
        <w:rPr>
          <w:rFonts w:ascii="Times New Roman" w:hAnsi="Times New Roman" w:cs="Times New Roman"/>
          <w:sz w:val="24"/>
          <w:szCs w:val="24"/>
        </w:rPr>
        <w:t>because of</w:t>
      </w:r>
      <w:r w:rsidR="00B466A0">
        <w:rPr>
          <w:rFonts w:ascii="Times New Roman" w:hAnsi="Times New Roman" w:cs="Times New Roman"/>
          <w:sz w:val="24"/>
          <w:szCs w:val="24"/>
        </w:rPr>
        <w:t xml:space="preserve"> the need to fill the gap in preventative clinical service provision. </w:t>
      </w:r>
    </w:p>
    <w:p w14:paraId="6E6017D0" w14:textId="4F1B7A24" w:rsidR="000B7A81" w:rsidRDefault="00E962C0" w:rsidP="000B7A8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Section 3: </w:t>
      </w:r>
      <w:r w:rsidR="000B7A81" w:rsidRPr="001E7B3E">
        <w:rPr>
          <w:rFonts w:ascii="Times New Roman" w:hAnsi="Times New Roman" w:cs="Times New Roman"/>
          <w:b/>
          <w:bCs/>
          <w:sz w:val="24"/>
          <w:szCs w:val="24"/>
        </w:rPr>
        <w:t>Rural Medical Education</w:t>
      </w:r>
    </w:p>
    <w:p w14:paraId="35F37C08" w14:textId="77777777" w:rsidR="007D6AD2" w:rsidRDefault="00246B87" w:rsidP="000B7A81">
      <w:pPr>
        <w:spacing w:line="480" w:lineRule="auto"/>
        <w:rPr>
          <w:rFonts w:ascii="Times New Roman" w:hAnsi="Times New Roman" w:cs="Times New Roman"/>
          <w:sz w:val="24"/>
          <w:szCs w:val="24"/>
        </w:rPr>
      </w:pPr>
      <w:r>
        <w:rPr>
          <w:rFonts w:ascii="Times New Roman" w:hAnsi="Times New Roman" w:cs="Times New Roman"/>
          <w:sz w:val="24"/>
          <w:szCs w:val="24"/>
        </w:rPr>
        <w:t xml:space="preserve">Talley discussed that </w:t>
      </w:r>
      <w:r w:rsidR="000B22C0">
        <w:rPr>
          <w:rFonts w:ascii="Times New Roman" w:hAnsi="Times New Roman" w:cs="Times New Roman"/>
          <w:sz w:val="24"/>
          <w:szCs w:val="24"/>
        </w:rPr>
        <w:t xml:space="preserve">Rural hospitals are often smaller with limited resources, and do not have a teaching mission, limiting the in hospital clinical experience medical students and residents are </w:t>
      </w:r>
      <w:r w:rsidR="000B22C0">
        <w:rPr>
          <w:rFonts w:ascii="Times New Roman" w:hAnsi="Times New Roman" w:cs="Times New Roman"/>
          <w:sz w:val="24"/>
          <w:szCs w:val="24"/>
        </w:rPr>
        <w:lastRenderedPageBreak/>
        <w:t>exposed to.</w:t>
      </w:r>
      <w:r>
        <w:rPr>
          <w:rFonts w:ascii="Times New Roman" w:hAnsi="Times New Roman" w:cs="Times New Roman"/>
          <w:sz w:val="24"/>
          <w:szCs w:val="24"/>
        </w:rPr>
        <w:t xml:space="preserve"> </w:t>
      </w:r>
      <w:r w:rsidR="00D07EBF" w:rsidRPr="00D07EBF">
        <w:rPr>
          <w:rFonts w:ascii="Times New Roman" w:hAnsi="Times New Roman" w:cs="Times New Roman"/>
          <w:sz w:val="24"/>
          <w:szCs w:val="24"/>
          <w:vertAlign w:val="superscript"/>
        </w:rPr>
        <w:t>14</w:t>
      </w:r>
      <w:r w:rsidR="00D07EBF">
        <w:rPr>
          <w:rFonts w:ascii="Times New Roman" w:hAnsi="Times New Roman" w:cs="Times New Roman"/>
          <w:sz w:val="24"/>
          <w:szCs w:val="24"/>
        </w:rPr>
        <w:t xml:space="preserve"> </w:t>
      </w:r>
      <w:r>
        <w:rPr>
          <w:rFonts w:ascii="Times New Roman" w:hAnsi="Times New Roman" w:cs="Times New Roman"/>
          <w:sz w:val="24"/>
          <w:szCs w:val="24"/>
        </w:rPr>
        <w:t>This leads to poorer learning experiences and preceptors that are not dedicated to educating students during rural rotations. It is also further noted by Kaufman how the sk</w:t>
      </w:r>
      <w:r w:rsidR="0060375E">
        <w:rPr>
          <w:rFonts w:ascii="Times New Roman" w:hAnsi="Times New Roman" w:cs="Times New Roman"/>
          <w:sz w:val="24"/>
          <w:szCs w:val="24"/>
        </w:rPr>
        <w:t>ills as physician needs to be effective in a rural area require mo</w:t>
      </w:r>
      <w:r w:rsidR="00903C09">
        <w:rPr>
          <w:rFonts w:ascii="Times New Roman" w:hAnsi="Times New Roman" w:cs="Times New Roman"/>
          <w:sz w:val="24"/>
          <w:szCs w:val="24"/>
        </w:rPr>
        <w:t xml:space="preserve">re emphasis on public health topics and collaboration with professionals outside of medicine to understand the causes of patient experiences, such as social, political, economic, and environmental causes. Kaufman suggests faculty development, rurally based clinical research, faculty outreach to rural communities and curriculum </w:t>
      </w:r>
      <w:r w:rsidR="00031BAF">
        <w:rPr>
          <w:rFonts w:ascii="Times New Roman" w:hAnsi="Times New Roman" w:cs="Times New Roman"/>
          <w:sz w:val="24"/>
          <w:szCs w:val="24"/>
        </w:rPr>
        <w:t>reform.</w:t>
      </w:r>
      <w:r w:rsidR="00D07EBF">
        <w:rPr>
          <w:rFonts w:ascii="Times New Roman" w:hAnsi="Times New Roman" w:cs="Times New Roman"/>
          <w:sz w:val="24"/>
          <w:szCs w:val="24"/>
        </w:rPr>
        <w:t xml:space="preserve"> </w:t>
      </w:r>
      <w:r w:rsidR="00D07EBF" w:rsidRPr="00D07EBF">
        <w:rPr>
          <w:rFonts w:ascii="Times New Roman" w:hAnsi="Times New Roman" w:cs="Times New Roman"/>
          <w:sz w:val="24"/>
          <w:szCs w:val="24"/>
          <w:vertAlign w:val="superscript"/>
        </w:rPr>
        <w:t>15</w:t>
      </w:r>
      <w:r w:rsidR="00031BAF">
        <w:rPr>
          <w:rFonts w:ascii="Times New Roman" w:hAnsi="Times New Roman" w:cs="Times New Roman"/>
          <w:sz w:val="24"/>
          <w:szCs w:val="24"/>
        </w:rPr>
        <w:t xml:space="preserve"> </w:t>
      </w:r>
      <w:r w:rsidR="00D619A7">
        <w:rPr>
          <w:rFonts w:ascii="Times New Roman" w:hAnsi="Times New Roman" w:cs="Times New Roman"/>
          <w:sz w:val="24"/>
          <w:szCs w:val="24"/>
        </w:rPr>
        <w:t xml:space="preserve">National Health Services Corps (NHSC) offers scholarships to medical students in exchange for a set amount of time of obligated rural practice. </w:t>
      </w:r>
      <w:r w:rsidR="00BD601D">
        <w:rPr>
          <w:rFonts w:ascii="Times New Roman" w:hAnsi="Times New Roman" w:cs="Times New Roman"/>
          <w:sz w:val="24"/>
          <w:szCs w:val="24"/>
          <w:vertAlign w:val="superscript"/>
        </w:rPr>
        <w:t xml:space="preserve">16 </w:t>
      </w:r>
      <w:r w:rsidR="00D619A7">
        <w:rPr>
          <w:rFonts w:ascii="Times New Roman" w:hAnsi="Times New Roman" w:cs="Times New Roman"/>
          <w:sz w:val="24"/>
          <w:szCs w:val="24"/>
        </w:rPr>
        <w:t xml:space="preserve">This allows a financial incentive for future physicians to consider rural practice but does not </w:t>
      </w:r>
      <w:r w:rsidR="00EE66B3">
        <w:rPr>
          <w:rFonts w:ascii="Times New Roman" w:hAnsi="Times New Roman" w:cs="Times New Roman"/>
          <w:sz w:val="24"/>
          <w:szCs w:val="24"/>
        </w:rPr>
        <w:t>ensure</w:t>
      </w:r>
      <w:r w:rsidR="00D619A7">
        <w:rPr>
          <w:rFonts w:ascii="Times New Roman" w:hAnsi="Times New Roman" w:cs="Times New Roman"/>
          <w:sz w:val="24"/>
          <w:szCs w:val="24"/>
        </w:rPr>
        <w:t xml:space="preserve"> that the physicians are interested in or connected with the community they are serving in. This creates and inequity for both students with limited resources may choose to practice in rural communities and for rural communities who are more likely to see physicians who are not connected with the population they are treating and/or could be more prone to high turn over rates. </w:t>
      </w:r>
    </w:p>
    <w:p w14:paraId="6C2990D7" w14:textId="6D3C1B62" w:rsidR="000B22C0" w:rsidRPr="00B60691" w:rsidRDefault="00EE7A62" w:rsidP="007D6AD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requirement for medical schools to be equitable to citizens in how decisions on teaching impacts public health</w:t>
      </w:r>
      <w:r w:rsidR="0066343F">
        <w:rPr>
          <w:rFonts w:ascii="Times New Roman" w:hAnsi="Times New Roman" w:cs="Times New Roman"/>
          <w:sz w:val="24"/>
          <w:szCs w:val="24"/>
        </w:rPr>
        <w:t xml:space="preserve">, </w:t>
      </w:r>
      <w:r>
        <w:rPr>
          <w:rFonts w:ascii="Times New Roman" w:hAnsi="Times New Roman" w:cs="Times New Roman"/>
          <w:sz w:val="24"/>
          <w:szCs w:val="24"/>
        </w:rPr>
        <w:t>as public institutions</w:t>
      </w:r>
      <w:r w:rsidR="00BD601D">
        <w:rPr>
          <w:rFonts w:ascii="Times New Roman" w:hAnsi="Times New Roman" w:cs="Times New Roman"/>
          <w:sz w:val="24"/>
          <w:szCs w:val="24"/>
        </w:rPr>
        <w:t xml:space="preserve">, funded by taxpayer dollars, </w:t>
      </w:r>
      <w:r w:rsidR="00185103">
        <w:rPr>
          <w:rFonts w:ascii="Times New Roman" w:hAnsi="Times New Roman" w:cs="Times New Roman"/>
          <w:sz w:val="24"/>
          <w:szCs w:val="24"/>
        </w:rPr>
        <w:t>residents of that state deserve to reap the health benefits of having a medical school</w:t>
      </w:r>
      <w:r>
        <w:rPr>
          <w:rFonts w:ascii="Times New Roman" w:hAnsi="Times New Roman" w:cs="Times New Roman"/>
          <w:sz w:val="24"/>
          <w:szCs w:val="24"/>
        </w:rPr>
        <w:t>.</w:t>
      </w:r>
      <w:r w:rsidR="0066343F">
        <w:rPr>
          <w:rFonts w:ascii="Times New Roman" w:hAnsi="Times New Roman" w:cs="Times New Roman"/>
          <w:sz w:val="24"/>
          <w:szCs w:val="24"/>
        </w:rPr>
        <w:t xml:space="preserve"> </w:t>
      </w:r>
      <w:r w:rsidR="0066343F" w:rsidRPr="0066343F">
        <w:rPr>
          <w:rFonts w:ascii="Times New Roman" w:hAnsi="Times New Roman" w:cs="Times New Roman"/>
          <w:sz w:val="24"/>
          <w:szCs w:val="24"/>
          <w:vertAlign w:val="superscript"/>
        </w:rPr>
        <w:t>17</w:t>
      </w:r>
      <w:r w:rsidRPr="0066343F">
        <w:rPr>
          <w:rFonts w:ascii="Times New Roman" w:hAnsi="Times New Roman" w:cs="Times New Roman"/>
          <w:sz w:val="24"/>
          <w:szCs w:val="24"/>
          <w:vertAlign w:val="superscript"/>
        </w:rPr>
        <w:t xml:space="preserve"> </w:t>
      </w:r>
      <w:r w:rsidR="00267D12">
        <w:rPr>
          <w:rFonts w:ascii="Times New Roman" w:hAnsi="Times New Roman" w:cs="Times New Roman"/>
          <w:sz w:val="24"/>
          <w:szCs w:val="24"/>
        </w:rPr>
        <w:t xml:space="preserve">A review of 122 US medical schools to determine how admissions policies, program characteristics and curriculum structure impact rural physician output. A combination of factors internal to the school, quantified by Wheat et al. as the Rural Commitment Index (RCI), was found to be the largest predictor of rural physician output, ahead of independent variables such as the school being in a rural state. </w:t>
      </w:r>
      <w:r w:rsidR="0066343F" w:rsidRPr="0066343F">
        <w:rPr>
          <w:rFonts w:ascii="Times New Roman" w:hAnsi="Times New Roman" w:cs="Times New Roman"/>
          <w:sz w:val="24"/>
          <w:szCs w:val="24"/>
          <w:vertAlign w:val="superscript"/>
        </w:rPr>
        <w:t>17</w:t>
      </w:r>
      <w:r w:rsidR="0066343F">
        <w:rPr>
          <w:rFonts w:ascii="Times New Roman" w:hAnsi="Times New Roman" w:cs="Times New Roman"/>
          <w:sz w:val="24"/>
          <w:szCs w:val="24"/>
        </w:rPr>
        <w:t xml:space="preserve"> </w:t>
      </w:r>
      <w:r w:rsidR="00267D12">
        <w:rPr>
          <w:rFonts w:ascii="Times New Roman" w:hAnsi="Times New Roman" w:cs="Times New Roman"/>
          <w:sz w:val="24"/>
          <w:szCs w:val="24"/>
        </w:rPr>
        <w:t xml:space="preserve">This provides evidence that medical schools policies and structure </w:t>
      </w:r>
      <w:r w:rsidR="0066343F">
        <w:rPr>
          <w:rFonts w:ascii="Times New Roman" w:hAnsi="Times New Roman" w:cs="Times New Roman"/>
          <w:sz w:val="24"/>
          <w:szCs w:val="24"/>
        </w:rPr>
        <w:t>could</w:t>
      </w:r>
      <w:r w:rsidR="00267D12">
        <w:rPr>
          <w:rFonts w:ascii="Times New Roman" w:hAnsi="Times New Roman" w:cs="Times New Roman"/>
          <w:sz w:val="24"/>
          <w:szCs w:val="24"/>
        </w:rPr>
        <w:t xml:space="preserve"> impact the number of graduates who practice in rural areas, and thus reduce physician shortages in rural </w:t>
      </w:r>
      <w:r w:rsidR="00267D12">
        <w:rPr>
          <w:rFonts w:ascii="Times New Roman" w:hAnsi="Times New Roman" w:cs="Times New Roman"/>
          <w:sz w:val="24"/>
          <w:szCs w:val="24"/>
        </w:rPr>
        <w:lastRenderedPageBreak/>
        <w:t>communities.</w:t>
      </w:r>
      <w:r w:rsidR="003248EE">
        <w:rPr>
          <w:rFonts w:ascii="Times New Roman" w:hAnsi="Times New Roman" w:cs="Times New Roman"/>
          <w:sz w:val="24"/>
          <w:szCs w:val="24"/>
        </w:rPr>
        <w:t xml:space="preserve"> There is further evidence of the ability to change the workforce through not only program policies and structure but with changes in curriculum, through experience with a combined degree MD-MPH program</w:t>
      </w:r>
      <w:r w:rsidR="00D64512">
        <w:rPr>
          <w:rFonts w:ascii="Times New Roman" w:hAnsi="Times New Roman" w:cs="Times New Roman"/>
          <w:sz w:val="24"/>
          <w:szCs w:val="24"/>
        </w:rPr>
        <w:t xml:space="preserve">; </w:t>
      </w:r>
      <w:r w:rsidR="003248EE">
        <w:rPr>
          <w:rFonts w:ascii="Times New Roman" w:hAnsi="Times New Roman" w:cs="Times New Roman"/>
          <w:sz w:val="24"/>
          <w:szCs w:val="24"/>
        </w:rPr>
        <w:t xml:space="preserve">graduates from Tufts who learn about both the “cure and care” in a different way than MD only students, who have not </w:t>
      </w:r>
      <w:r w:rsidR="00625C01">
        <w:rPr>
          <w:rFonts w:ascii="Times New Roman" w:hAnsi="Times New Roman" w:cs="Times New Roman"/>
          <w:sz w:val="24"/>
          <w:szCs w:val="24"/>
        </w:rPr>
        <w:t xml:space="preserve">had </w:t>
      </w:r>
      <w:r w:rsidR="003248EE">
        <w:rPr>
          <w:rFonts w:ascii="Times New Roman" w:hAnsi="Times New Roman" w:cs="Times New Roman"/>
          <w:sz w:val="24"/>
          <w:szCs w:val="24"/>
        </w:rPr>
        <w:t xml:space="preserve">a </w:t>
      </w:r>
      <w:r w:rsidR="00FC0B19">
        <w:rPr>
          <w:rFonts w:ascii="Times New Roman" w:hAnsi="Times New Roman" w:cs="Times New Roman"/>
          <w:sz w:val="24"/>
          <w:szCs w:val="24"/>
        </w:rPr>
        <w:t>prevention-oriented</w:t>
      </w:r>
      <w:r w:rsidR="003248EE">
        <w:rPr>
          <w:rFonts w:ascii="Times New Roman" w:hAnsi="Times New Roman" w:cs="Times New Roman"/>
          <w:sz w:val="24"/>
          <w:szCs w:val="24"/>
        </w:rPr>
        <w:t xml:space="preserve"> approach to care</w:t>
      </w:r>
      <w:r w:rsidR="00625C01">
        <w:rPr>
          <w:rFonts w:ascii="Times New Roman" w:hAnsi="Times New Roman" w:cs="Times New Roman"/>
          <w:sz w:val="24"/>
          <w:szCs w:val="24"/>
        </w:rPr>
        <w:t xml:space="preserve"> incorporated into their degree.</w:t>
      </w:r>
      <w:r w:rsidR="00D64512">
        <w:rPr>
          <w:rFonts w:ascii="Times New Roman" w:hAnsi="Times New Roman" w:cs="Times New Roman"/>
          <w:sz w:val="24"/>
          <w:szCs w:val="24"/>
        </w:rPr>
        <w:t xml:space="preserve"> </w:t>
      </w:r>
      <w:r w:rsidR="00D64512" w:rsidRPr="00D64512">
        <w:rPr>
          <w:rFonts w:ascii="Times New Roman" w:hAnsi="Times New Roman" w:cs="Times New Roman"/>
          <w:sz w:val="24"/>
          <w:szCs w:val="24"/>
          <w:vertAlign w:val="superscript"/>
        </w:rPr>
        <w:t>18</w:t>
      </w:r>
      <w:r w:rsidR="00625C01">
        <w:rPr>
          <w:rFonts w:ascii="Times New Roman" w:hAnsi="Times New Roman" w:cs="Times New Roman"/>
          <w:sz w:val="24"/>
          <w:szCs w:val="24"/>
        </w:rPr>
        <w:t xml:space="preserve"> In Illinois, an </w:t>
      </w:r>
      <w:r w:rsidR="0090435B">
        <w:rPr>
          <w:rFonts w:ascii="Times New Roman" w:hAnsi="Times New Roman" w:cs="Times New Roman"/>
          <w:sz w:val="24"/>
          <w:szCs w:val="24"/>
        </w:rPr>
        <w:t>evidence-based</w:t>
      </w:r>
      <w:r w:rsidR="00625C01">
        <w:rPr>
          <w:rFonts w:ascii="Times New Roman" w:hAnsi="Times New Roman" w:cs="Times New Roman"/>
          <w:sz w:val="24"/>
          <w:szCs w:val="24"/>
        </w:rPr>
        <w:t xml:space="preserve"> program, Rural Medical Education (RMED) Program, has been working to improve the health in physician shortage areas since 1990</w:t>
      </w:r>
      <w:r w:rsidR="00385CC2">
        <w:rPr>
          <w:rFonts w:ascii="Times New Roman" w:hAnsi="Times New Roman" w:cs="Times New Roman"/>
          <w:sz w:val="24"/>
          <w:szCs w:val="24"/>
        </w:rPr>
        <w:t xml:space="preserve"> through both recruitment efforts as well as </w:t>
      </w:r>
      <w:r w:rsidR="0033471C">
        <w:rPr>
          <w:rFonts w:ascii="Times New Roman" w:hAnsi="Times New Roman" w:cs="Times New Roman"/>
          <w:sz w:val="24"/>
          <w:szCs w:val="24"/>
        </w:rPr>
        <w:t>a rurally tailored curriculum.</w:t>
      </w:r>
      <w:r w:rsidR="0033471C" w:rsidRPr="00A156DC">
        <w:rPr>
          <w:rFonts w:ascii="Times New Roman" w:hAnsi="Times New Roman" w:cs="Times New Roman"/>
          <w:sz w:val="24"/>
          <w:szCs w:val="24"/>
          <w:vertAlign w:val="superscript"/>
        </w:rPr>
        <w:t>19</w:t>
      </w:r>
      <w:r w:rsidR="0033471C">
        <w:rPr>
          <w:rFonts w:ascii="Times New Roman" w:hAnsi="Times New Roman" w:cs="Times New Roman"/>
          <w:sz w:val="24"/>
          <w:szCs w:val="24"/>
          <w:vertAlign w:val="superscript"/>
        </w:rPr>
        <w:t xml:space="preserve"> </w:t>
      </w:r>
      <w:r w:rsidR="0033471C">
        <w:rPr>
          <w:rFonts w:ascii="Times New Roman" w:hAnsi="Times New Roman" w:cs="Times New Roman"/>
          <w:sz w:val="24"/>
          <w:szCs w:val="24"/>
        </w:rPr>
        <w:t>This</w:t>
      </w:r>
      <w:r w:rsidR="00A44A5B">
        <w:rPr>
          <w:rFonts w:ascii="Times New Roman" w:hAnsi="Times New Roman" w:cs="Times New Roman"/>
          <w:sz w:val="24"/>
          <w:szCs w:val="24"/>
        </w:rPr>
        <w:t xml:space="preserve"> program develops exposure to </w:t>
      </w:r>
      <w:r w:rsidR="00877BCA">
        <w:rPr>
          <w:rFonts w:ascii="Times New Roman" w:hAnsi="Times New Roman" w:cs="Times New Roman"/>
          <w:sz w:val="24"/>
          <w:szCs w:val="24"/>
        </w:rPr>
        <w:t xml:space="preserve">medicine as early as high school to connect students, who are already members of their rural communities, with inspiration to </w:t>
      </w:r>
      <w:r w:rsidR="0023106A">
        <w:rPr>
          <w:rFonts w:ascii="Times New Roman" w:hAnsi="Times New Roman" w:cs="Times New Roman"/>
          <w:sz w:val="24"/>
          <w:szCs w:val="24"/>
        </w:rPr>
        <w:t xml:space="preserve">pursue careers in healthcare. Outreach specifically targets rural youth, at events such as </w:t>
      </w:r>
      <w:r w:rsidR="0033471C">
        <w:rPr>
          <w:rFonts w:ascii="Times New Roman" w:hAnsi="Times New Roman" w:cs="Times New Roman"/>
          <w:sz w:val="24"/>
          <w:szCs w:val="24"/>
        </w:rPr>
        <w:t xml:space="preserve">4H </w:t>
      </w:r>
      <w:r w:rsidR="00030E1B">
        <w:rPr>
          <w:rFonts w:ascii="Times New Roman" w:hAnsi="Times New Roman" w:cs="Times New Roman"/>
          <w:sz w:val="24"/>
          <w:szCs w:val="24"/>
        </w:rPr>
        <w:t>agricultural events, as youth may not even know about starting a career in healthcare.</w:t>
      </w:r>
      <w:r w:rsidR="00B60691">
        <w:rPr>
          <w:rFonts w:ascii="Times New Roman" w:hAnsi="Times New Roman" w:cs="Times New Roman"/>
          <w:sz w:val="24"/>
          <w:szCs w:val="24"/>
        </w:rPr>
        <w:t xml:space="preserve"> </w:t>
      </w:r>
      <w:r w:rsidR="00B60691" w:rsidRPr="00B60691">
        <w:rPr>
          <w:rFonts w:ascii="Times New Roman" w:hAnsi="Times New Roman" w:cs="Times New Roman"/>
          <w:sz w:val="24"/>
          <w:szCs w:val="24"/>
          <w:vertAlign w:val="superscript"/>
        </w:rPr>
        <w:t>19</w:t>
      </w:r>
      <w:r w:rsidR="00B60691">
        <w:rPr>
          <w:rFonts w:ascii="Times New Roman" w:hAnsi="Times New Roman" w:cs="Times New Roman"/>
          <w:sz w:val="24"/>
          <w:szCs w:val="24"/>
          <w:vertAlign w:val="superscript"/>
        </w:rPr>
        <w:t xml:space="preserve"> </w:t>
      </w:r>
      <w:r w:rsidR="00C019FD">
        <w:rPr>
          <w:rFonts w:ascii="Times New Roman" w:hAnsi="Times New Roman" w:cs="Times New Roman"/>
          <w:sz w:val="24"/>
          <w:szCs w:val="24"/>
        </w:rPr>
        <w:t xml:space="preserve">Two significant and promising emergent themes from this topic </w:t>
      </w:r>
      <w:r w:rsidR="00A45393">
        <w:rPr>
          <w:rFonts w:ascii="Times New Roman" w:hAnsi="Times New Roman" w:cs="Times New Roman"/>
          <w:sz w:val="24"/>
          <w:szCs w:val="24"/>
        </w:rPr>
        <w:t xml:space="preserve">are the value of curriculum that allows for training opportunities in rural communities and fostering growth of the local health workforce through pipeline </w:t>
      </w:r>
      <w:r w:rsidR="00773DF4">
        <w:rPr>
          <w:rFonts w:ascii="Times New Roman" w:hAnsi="Times New Roman" w:cs="Times New Roman"/>
          <w:sz w:val="24"/>
          <w:szCs w:val="24"/>
        </w:rPr>
        <w:t xml:space="preserve">programs. </w:t>
      </w:r>
    </w:p>
    <w:p w14:paraId="777E7621" w14:textId="10D7136E" w:rsidR="000B7A81" w:rsidRDefault="00E962C0" w:rsidP="000B7A8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Section 4: </w:t>
      </w:r>
      <w:r w:rsidR="000B7A81" w:rsidRPr="001E7B3E">
        <w:rPr>
          <w:rFonts w:ascii="Times New Roman" w:hAnsi="Times New Roman" w:cs="Times New Roman"/>
          <w:b/>
          <w:bCs/>
          <w:sz w:val="24"/>
          <w:szCs w:val="24"/>
        </w:rPr>
        <w:t>Interprofessional Connection</w:t>
      </w:r>
      <w:r w:rsidR="00B60691">
        <w:rPr>
          <w:rFonts w:ascii="Times New Roman" w:hAnsi="Times New Roman" w:cs="Times New Roman"/>
          <w:b/>
          <w:bCs/>
          <w:sz w:val="24"/>
          <w:szCs w:val="24"/>
        </w:rPr>
        <w:t xml:space="preserve"> </w:t>
      </w:r>
    </w:p>
    <w:p w14:paraId="7D5D035A" w14:textId="088AEDA9" w:rsidR="008F33C2" w:rsidRPr="008F33C2" w:rsidRDefault="00685ECB" w:rsidP="000B7A81">
      <w:pPr>
        <w:spacing w:line="480" w:lineRule="auto"/>
        <w:rPr>
          <w:rFonts w:ascii="Times New Roman" w:hAnsi="Times New Roman" w:cs="Times New Roman"/>
          <w:sz w:val="24"/>
          <w:szCs w:val="24"/>
        </w:rPr>
      </w:pPr>
      <w:r>
        <w:rPr>
          <w:rFonts w:ascii="Times New Roman" w:hAnsi="Times New Roman" w:cs="Times New Roman"/>
          <w:sz w:val="24"/>
          <w:szCs w:val="24"/>
        </w:rPr>
        <w:t xml:space="preserve">Changing the trends of poor health for people living in rural American communities will require interdisciplinary teams from </w:t>
      </w:r>
      <w:r w:rsidR="00B31242">
        <w:rPr>
          <w:rFonts w:ascii="Times New Roman" w:hAnsi="Times New Roman" w:cs="Times New Roman"/>
          <w:sz w:val="24"/>
          <w:szCs w:val="24"/>
        </w:rPr>
        <w:t xml:space="preserve">both medicine and public health. Physicians are often tasked with the role of being </w:t>
      </w:r>
      <w:r w:rsidR="00F5629D">
        <w:rPr>
          <w:rFonts w:ascii="Times New Roman" w:hAnsi="Times New Roman" w:cs="Times New Roman"/>
          <w:sz w:val="24"/>
          <w:szCs w:val="24"/>
        </w:rPr>
        <w:t>advocate</w:t>
      </w:r>
      <w:r w:rsidR="00B31242">
        <w:rPr>
          <w:rFonts w:ascii="Times New Roman" w:hAnsi="Times New Roman" w:cs="Times New Roman"/>
          <w:sz w:val="24"/>
          <w:szCs w:val="24"/>
        </w:rPr>
        <w:t xml:space="preserve"> for the patients’ and communit</w:t>
      </w:r>
      <w:r w:rsidR="00CD289D">
        <w:rPr>
          <w:rFonts w:ascii="Times New Roman" w:hAnsi="Times New Roman" w:cs="Times New Roman"/>
          <w:sz w:val="24"/>
          <w:szCs w:val="24"/>
        </w:rPr>
        <w:t>y’s needs</w:t>
      </w:r>
      <w:r w:rsidR="00F72C09">
        <w:rPr>
          <w:rFonts w:ascii="Times New Roman" w:hAnsi="Times New Roman" w:cs="Times New Roman"/>
          <w:sz w:val="24"/>
          <w:szCs w:val="24"/>
        </w:rPr>
        <w:t xml:space="preserve">, but do not have the public health training, </w:t>
      </w:r>
      <w:proofErr w:type="gramStart"/>
      <w:r w:rsidR="00F72C09">
        <w:rPr>
          <w:rFonts w:ascii="Times New Roman" w:hAnsi="Times New Roman" w:cs="Times New Roman"/>
          <w:sz w:val="24"/>
          <w:szCs w:val="24"/>
        </w:rPr>
        <w:t>resources</w:t>
      </w:r>
      <w:proofErr w:type="gramEnd"/>
      <w:r w:rsidR="00F72C09">
        <w:rPr>
          <w:rFonts w:ascii="Times New Roman" w:hAnsi="Times New Roman" w:cs="Times New Roman"/>
          <w:sz w:val="24"/>
          <w:szCs w:val="24"/>
        </w:rPr>
        <w:t xml:space="preserve"> and capacity to enact them. </w:t>
      </w:r>
      <w:r w:rsidR="00F5629D" w:rsidRPr="00F5629D">
        <w:rPr>
          <w:rFonts w:ascii="Times New Roman" w:hAnsi="Times New Roman" w:cs="Times New Roman"/>
          <w:sz w:val="24"/>
          <w:szCs w:val="24"/>
          <w:vertAlign w:val="superscript"/>
        </w:rPr>
        <w:t>20</w:t>
      </w:r>
      <w:r w:rsidR="00F5629D">
        <w:rPr>
          <w:rFonts w:ascii="Times New Roman" w:hAnsi="Times New Roman" w:cs="Times New Roman"/>
          <w:sz w:val="24"/>
          <w:szCs w:val="24"/>
        </w:rPr>
        <w:t xml:space="preserve"> </w:t>
      </w:r>
      <w:r w:rsidR="008F33C2">
        <w:rPr>
          <w:rFonts w:ascii="Times New Roman" w:hAnsi="Times New Roman" w:cs="Times New Roman"/>
          <w:sz w:val="24"/>
          <w:szCs w:val="24"/>
        </w:rPr>
        <w:t xml:space="preserve">As an alternative to training </w:t>
      </w:r>
      <w:r w:rsidR="00720515">
        <w:rPr>
          <w:rFonts w:ascii="Times New Roman" w:hAnsi="Times New Roman" w:cs="Times New Roman"/>
          <w:sz w:val="24"/>
          <w:szCs w:val="24"/>
        </w:rPr>
        <w:t xml:space="preserve">Medical Doctors (MDs) for public health </w:t>
      </w:r>
      <w:r w:rsidR="00773DF4">
        <w:rPr>
          <w:rFonts w:ascii="Times New Roman" w:hAnsi="Times New Roman" w:cs="Times New Roman"/>
          <w:sz w:val="24"/>
          <w:szCs w:val="24"/>
        </w:rPr>
        <w:t>through a combined MD-MPH degree, adding public health information t</w:t>
      </w:r>
      <w:r w:rsidR="00720515">
        <w:rPr>
          <w:rFonts w:ascii="Times New Roman" w:hAnsi="Times New Roman" w:cs="Times New Roman"/>
          <w:sz w:val="24"/>
          <w:szCs w:val="24"/>
        </w:rPr>
        <w:t xml:space="preserve">o the </w:t>
      </w:r>
      <w:r w:rsidR="00773DF4">
        <w:rPr>
          <w:rFonts w:ascii="Times New Roman" w:hAnsi="Times New Roman" w:cs="Times New Roman"/>
          <w:sz w:val="24"/>
          <w:szCs w:val="24"/>
        </w:rPr>
        <w:t xml:space="preserve">already </w:t>
      </w:r>
      <w:r w:rsidR="00EA7E0C">
        <w:rPr>
          <w:rFonts w:ascii="Times New Roman" w:hAnsi="Times New Roman" w:cs="Times New Roman"/>
          <w:sz w:val="24"/>
          <w:szCs w:val="24"/>
        </w:rPr>
        <w:t>expansive</w:t>
      </w:r>
      <w:r w:rsidR="00720515">
        <w:rPr>
          <w:rFonts w:ascii="Times New Roman" w:hAnsi="Times New Roman" w:cs="Times New Roman"/>
          <w:sz w:val="24"/>
          <w:szCs w:val="24"/>
        </w:rPr>
        <w:t xml:space="preserve"> clinical knowledge requ</w:t>
      </w:r>
      <w:r w:rsidR="00FA1672">
        <w:rPr>
          <w:rFonts w:ascii="Times New Roman" w:hAnsi="Times New Roman" w:cs="Times New Roman"/>
          <w:sz w:val="24"/>
          <w:szCs w:val="24"/>
        </w:rPr>
        <w:t>ired,</w:t>
      </w:r>
      <w:r w:rsidR="00EA7E0C">
        <w:rPr>
          <w:rFonts w:ascii="Times New Roman" w:hAnsi="Times New Roman" w:cs="Times New Roman"/>
          <w:sz w:val="24"/>
          <w:szCs w:val="24"/>
        </w:rPr>
        <w:t xml:space="preserve"> is to create graduate level training experiences</w:t>
      </w:r>
      <w:r w:rsidR="006546D2">
        <w:rPr>
          <w:rFonts w:ascii="Times New Roman" w:hAnsi="Times New Roman" w:cs="Times New Roman"/>
          <w:sz w:val="24"/>
          <w:szCs w:val="24"/>
        </w:rPr>
        <w:t xml:space="preserve"> specific to public health</w:t>
      </w:r>
      <w:r w:rsidR="00EA7E0C">
        <w:rPr>
          <w:rFonts w:ascii="Times New Roman" w:hAnsi="Times New Roman" w:cs="Times New Roman"/>
          <w:sz w:val="24"/>
          <w:szCs w:val="24"/>
        </w:rPr>
        <w:t xml:space="preserve">. </w:t>
      </w:r>
      <w:r w:rsidR="00380642" w:rsidRPr="00380642">
        <w:rPr>
          <w:rFonts w:ascii="Times New Roman" w:hAnsi="Times New Roman" w:cs="Times New Roman"/>
          <w:sz w:val="24"/>
          <w:szCs w:val="24"/>
          <w:vertAlign w:val="superscript"/>
        </w:rPr>
        <w:t>20</w:t>
      </w:r>
      <w:r w:rsidR="00380642">
        <w:rPr>
          <w:rFonts w:ascii="Times New Roman" w:hAnsi="Times New Roman" w:cs="Times New Roman"/>
          <w:sz w:val="24"/>
          <w:szCs w:val="24"/>
        </w:rPr>
        <w:t xml:space="preserve"> A</w:t>
      </w:r>
      <w:r w:rsidR="006546D2">
        <w:rPr>
          <w:rFonts w:ascii="Times New Roman" w:hAnsi="Times New Roman" w:cs="Times New Roman"/>
          <w:sz w:val="24"/>
          <w:szCs w:val="24"/>
        </w:rPr>
        <w:t xml:space="preserve"> 5 year post graduate curriculum that is as demanding as MD programs and focussed on practice field knowledge needed for the study of </w:t>
      </w:r>
      <w:r w:rsidR="006546D2">
        <w:rPr>
          <w:rFonts w:ascii="Times New Roman" w:hAnsi="Times New Roman" w:cs="Times New Roman"/>
          <w:sz w:val="24"/>
          <w:szCs w:val="24"/>
        </w:rPr>
        <w:lastRenderedPageBreak/>
        <w:t>public health and less emphasis on research than a PhD programs. By educating and preparing the workforce with public health leaders who are best prepared to serve the needs of their communities</w:t>
      </w:r>
      <w:r w:rsidR="00950EA1">
        <w:rPr>
          <w:rFonts w:ascii="Times New Roman" w:hAnsi="Times New Roman" w:cs="Times New Roman"/>
          <w:sz w:val="24"/>
          <w:szCs w:val="24"/>
        </w:rPr>
        <w:t xml:space="preserve"> who </w:t>
      </w:r>
      <w:r w:rsidR="006546D2">
        <w:rPr>
          <w:rFonts w:ascii="Times New Roman" w:hAnsi="Times New Roman" w:cs="Times New Roman"/>
          <w:sz w:val="24"/>
          <w:szCs w:val="24"/>
        </w:rPr>
        <w:t>would increase the availability of highly qualified public health professionals, allowing greater access for rural LHDs to be able to recruit and retain professionals trained in public health.</w:t>
      </w:r>
      <w:r w:rsidR="00E679F9">
        <w:rPr>
          <w:rFonts w:ascii="Times New Roman" w:hAnsi="Times New Roman" w:cs="Times New Roman"/>
          <w:sz w:val="24"/>
          <w:szCs w:val="24"/>
        </w:rPr>
        <w:t xml:space="preserve"> </w:t>
      </w:r>
      <w:r w:rsidR="00520D4B">
        <w:rPr>
          <w:rFonts w:ascii="Times New Roman" w:hAnsi="Times New Roman" w:cs="Times New Roman"/>
          <w:sz w:val="24"/>
          <w:szCs w:val="24"/>
        </w:rPr>
        <w:t xml:space="preserve">Conversely, there is a need for basic public health education to be integrated into medical education for all physicians, not just those </w:t>
      </w:r>
      <w:r w:rsidR="00BC31CA">
        <w:rPr>
          <w:rFonts w:ascii="Times New Roman" w:hAnsi="Times New Roman" w:cs="Times New Roman"/>
          <w:sz w:val="24"/>
          <w:szCs w:val="24"/>
        </w:rPr>
        <w:t xml:space="preserve">complete a combined degree program. </w:t>
      </w:r>
      <w:r w:rsidR="00E679F9">
        <w:rPr>
          <w:rFonts w:ascii="Times New Roman" w:hAnsi="Times New Roman" w:cs="Times New Roman"/>
          <w:sz w:val="24"/>
          <w:szCs w:val="24"/>
        </w:rPr>
        <w:t>W</w:t>
      </w:r>
      <w:r w:rsidR="00843905">
        <w:rPr>
          <w:rFonts w:ascii="Times New Roman" w:hAnsi="Times New Roman" w:cs="Times New Roman"/>
          <w:sz w:val="24"/>
          <w:szCs w:val="24"/>
        </w:rPr>
        <w:t xml:space="preserve">hile MDs who specialize in public health </w:t>
      </w:r>
      <w:proofErr w:type="gramStart"/>
      <w:r w:rsidR="00843905">
        <w:rPr>
          <w:rFonts w:ascii="Times New Roman" w:hAnsi="Times New Roman" w:cs="Times New Roman"/>
          <w:sz w:val="24"/>
          <w:szCs w:val="24"/>
        </w:rPr>
        <w:t>are able to</w:t>
      </w:r>
      <w:proofErr w:type="gramEnd"/>
      <w:r w:rsidR="00843905">
        <w:rPr>
          <w:rFonts w:ascii="Times New Roman" w:hAnsi="Times New Roman" w:cs="Times New Roman"/>
          <w:sz w:val="24"/>
          <w:szCs w:val="24"/>
        </w:rPr>
        <w:t xml:space="preserve"> solve complex public health problems</w:t>
      </w:r>
      <w:r w:rsidR="008D742B">
        <w:rPr>
          <w:rFonts w:ascii="Times New Roman" w:hAnsi="Times New Roman" w:cs="Times New Roman"/>
          <w:sz w:val="24"/>
          <w:szCs w:val="24"/>
        </w:rPr>
        <w:t xml:space="preserve"> that require clinical knowledge, </w:t>
      </w:r>
      <w:r w:rsidR="00843905">
        <w:rPr>
          <w:rFonts w:ascii="Times New Roman" w:hAnsi="Times New Roman" w:cs="Times New Roman"/>
          <w:sz w:val="24"/>
          <w:szCs w:val="24"/>
        </w:rPr>
        <w:t>care delivery can be improved by integrating public health content into medical school curriculum.</w:t>
      </w:r>
      <w:r w:rsidR="00BC31CA">
        <w:rPr>
          <w:rFonts w:ascii="Times New Roman" w:hAnsi="Times New Roman" w:cs="Times New Roman"/>
          <w:sz w:val="24"/>
          <w:szCs w:val="24"/>
        </w:rPr>
        <w:t xml:space="preserve"> </w:t>
      </w:r>
      <w:r w:rsidR="00BC31CA" w:rsidRPr="00BC31CA">
        <w:rPr>
          <w:rFonts w:ascii="Times New Roman" w:hAnsi="Times New Roman" w:cs="Times New Roman"/>
          <w:sz w:val="24"/>
          <w:szCs w:val="24"/>
          <w:vertAlign w:val="superscript"/>
        </w:rPr>
        <w:t>21</w:t>
      </w:r>
      <w:r w:rsidR="00843905">
        <w:rPr>
          <w:rFonts w:ascii="Times New Roman" w:hAnsi="Times New Roman" w:cs="Times New Roman"/>
          <w:sz w:val="24"/>
          <w:szCs w:val="24"/>
        </w:rPr>
        <w:t xml:space="preserve"> This paradigm shift would provide the structure in which physicians are not only treating disease but preventing it and protect the health of the public.</w:t>
      </w:r>
      <w:r w:rsidR="00B64B1A" w:rsidRPr="00B64B1A">
        <w:rPr>
          <w:rFonts w:ascii="Times New Roman" w:hAnsi="Times New Roman" w:cs="Times New Roman"/>
          <w:sz w:val="24"/>
          <w:szCs w:val="24"/>
          <w:vertAlign w:val="superscript"/>
        </w:rPr>
        <w:t xml:space="preserve">21 </w:t>
      </w:r>
      <w:r w:rsidR="00843905">
        <w:rPr>
          <w:rFonts w:ascii="Times New Roman" w:hAnsi="Times New Roman" w:cs="Times New Roman"/>
          <w:sz w:val="24"/>
          <w:szCs w:val="24"/>
        </w:rPr>
        <w:t xml:space="preserve">While many physicians practice in a way that does aim to achieve this, it is not standard for them to have had formal training on public health theories, </w:t>
      </w:r>
      <w:r w:rsidR="00F66EED">
        <w:rPr>
          <w:rFonts w:ascii="Times New Roman" w:hAnsi="Times New Roman" w:cs="Times New Roman"/>
          <w:sz w:val="24"/>
          <w:szCs w:val="24"/>
        </w:rPr>
        <w:t>lifestyle risks or the skills to empower patients to manage their conditions.</w:t>
      </w:r>
      <w:r w:rsidR="00B64B1A">
        <w:rPr>
          <w:rFonts w:ascii="Times New Roman" w:hAnsi="Times New Roman" w:cs="Times New Roman"/>
          <w:sz w:val="24"/>
          <w:szCs w:val="24"/>
        </w:rPr>
        <w:t xml:space="preserve"> </w:t>
      </w:r>
      <w:r w:rsidR="003D4FDA">
        <w:rPr>
          <w:rFonts w:ascii="Times New Roman" w:hAnsi="Times New Roman" w:cs="Times New Roman"/>
          <w:sz w:val="24"/>
          <w:szCs w:val="24"/>
        </w:rPr>
        <w:t xml:space="preserve">This section highlights the need for changes in how two fields that have developed separately, now must </w:t>
      </w:r>
      <w:r w:rsidR="00185E6F">
        <w:rPr>
          <w:rFonts w:ascii="Times New Roman" w:hAnsi="Times New Roman" w:cs="Times New Roman"/>
          <w:sz w:val="24"/>
          <w:szCs w:val="24"/>
        </w:rPr>
        <w:t xml:space="preserve">develop a system to best integrate to achieve the best health outcomes, </w:t>
      </w:r>
      <w:r w:rsidR="00AE26F6">
        <w:rPr>
          <w:rFonts w:ascii="Times New Roman" w:hAnsi="Times New Roman" w:cs="Times New Roman"/>
          <w:sz w:val="24"/>
          <w:szCs w:val="24"/>
        </w:rPr>
        <w:t xml:space="preserve">a change needed most urgently in America’s rural communities. </w:t>
      </w:r>
    </w:p>
    <w:p w14:paraId="4C2045B3" w14:textId="0D104363" w:rsidR="00FB6B98" w:rsidRDefault="00E962C0" w:rsidP="009B3AF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Section 5: </w:t>
      </w:r>
      <w:r w:rsidR="00FB6B98" w:rsidRPr="001E7B3E">
        <w:rPr>
          <w:rFonts w:ascii="Times New Roman" w:hAnsi="Times New Roman" w:cs="Times New Roman"/>
          <w:b/>
          <w:bCs/>
          <w:sz w:val="24"/>
          <w:szCs w:val="24"/>
        </w:rPr>
        <w:t>Rural Health Reform</w:t>
      </w:r>
    </w:p>
    <w:p w14:paraId="43F5E9E2" w14:textId="2B197A51" w:rsidR="00F66EED" w:rsidRPr="00F66EED" w:rsidRDefault="00F66EED" w:rsidP="009B3AF0">
      <w:pPr>
        <w:spacing w:line="480" w:lineRule="auto"/>
        <w:rPr>
          <w:rFonts w:ascii="Times New Roman" w:hAnsi="Times New Roman" w:cs="Times New Roman"/>
          <w:sz w:val="24"/>
          <w:szCs w:val="24"/>
        </w:rPr>
      </w:pPr>
      <w:r>
        <w:rPr>
          <w:rFonts w:ascii="Times New Roman" w:hAnsi="Times New Roman" w:cs="Times New Roman"/>
          <w:sz w:val="24"/>
          <w:szCs w:val="24"/>
        </w:rPr>
        <w:t>Scholars and practitioners in both the fields of medicine and public health have published proposed solutions</w:t>
      </w:r>
      <w:r w:rsidR="00F4182F">
        <w:rPr>
          <w:rFonts w:ascii="Times New Roman" w:hAnsi="Times New Roman" w:cs="Times New Roman"/>
          <w:sz w:val="24"/>
          <w:szCs w:val="24"/>
        </w:rPr>
        <w:t>;</w:t>
      </w:r>
      <w:r>
        <w:rPr>
          <w:rFonts w:ascii="Times New Roman" w:hAnsi="Times New Roman" w:cs="Times New Roman"/>
          <w:sz w:val="24"/>
          <w:szCs w:val="24"/>
        </w:rPr>
        <w:t xml:space="preserve"> this section of the of the review addresses proposed routes of collaboration and integration for both medicine and public health. In a seminal study of the integration of medicine and public health in rural America from 1995, note</w:t>
      </w:r>
      <w:r w:rsidR="00774C49">
        <w:rPr>
          <w:rFonts w:ascii="Times New Roman" w:hAnsi="Times New Roman" w:cs="Times New Roman"/>
          <w:sz w:val="24"/>
          <w:szCs w:val="24"/>
        </w:rPr>
        <w:t>s</w:t>
      </w:r>
      <w:r>
        <w:rPr>
          <w:rFonts w:ascii="Times New Roman" w:hAnsi="Times New Roman" w:cs="Times New Roman"/>
          <w:sz w:val="24"/>
          <w:szCs w:val="24"/>
        </w:rPr>
        <w:t xml:space="preserve"> those who are at an increased risk of preventable chronic diseases are the very population who has the lowest utilization of services </w:t>
      </w:r>
      <w:r w:rsidR="001A0F88">
        <w:rPr>
          <w:rFonts w:ascii="Times New Roman" w:hAnsi="Times New Roman" w:cs="Times New Roman"/>
          <w:sz w:val="24"/>
          <w:szCs w:val="24"/>
        </w:rPr>
        <w:t>because of</w:t>
      </w:r>
      <w:r>
        <w:rPr>
          <w:rFonts w:ascii="Times New Roman" w:hAnsi="Times New Roman" w:cs="Times New Roman"/>
          <w:sz w:val="24"/>
          <w:szCs w:val="24"/>
        </w:rPr>
        <w:t xml:space="preserve"> limited access and health literacy</w:t>
      </w:r>
      <w:r w:rsidR="00DD3E5C">
        <w:rPr>
          <w:rFonts w:ascii="Times New Roman" w:hAnsi="Times New Roman" w:cs="Times New Roman"/>
          <w:sz w:val="24"/>
          <w:szCs w:val="24"/>
        </w:rPr>
        <w:t>.</w:t>
      </w:r>
      <w:r w:rsidR="00BC19AD">
        <w:rPr>
          <w:rFonts w:ascii="Times New Roman" w:hAnsi="Times New Roman" w:cs="Times New Roman"/>
          <w:sz w:val="24"/>
          <w:szCs w:val="24"/>
        </w:rPr>
        <w:t xml:space="preserve"> </w:t>
      </w:r>
      <w:r w:rsidR="00DD3E5C">
        <w:rPr>
          <w:rFonts w:ascii="Times New Roman" w:hAnsi="Times New Roman" w:cs="Times New Roman"/>
          <w:sz w:val="24"/>
          <w:szCs w:val="24"/>
        </w:rPr>
        <w:t xml:space="preserve"> Further suggesting that public health agencies might better use resources by providing campaigns and promotion of preventative care standards </w:t>
      </w:r>
      <w:r w:rsidR="00DD3E5C">
        <w:rPr>
          <w:rFonts w:ascii="Times New Roman" w:hAnsi="Times New Roman" w:cs="Times New Roman"/>
          <w:sz w:val="24"/>
          <w:szCs w:val="24"/>
        </w:rPr>
        <w:lastRenderedPageBreak/>
        <w:t>rather than providing them.</w:t>
      </w:r>
      <w:r w:rsidR="00BC19AD">
        <w:rPr>
          <w:rFonts w:ascii="Times New Roman" w:hAnsi="Times New Roman" w:cs="Times New Roman"/>
          <w:sz w:val="24"/>
          <w:szCs w:val="24"/>
        </w:rPr>
        <w:t xml:space="preserve"> </w:t>
      </w:r>
      <w:r w:rsidR="00BC19AD" w:rsidRPr="00774C49">
        <w:rPr>
          <w:rFonts w:ascii="Times New Roman" w:hAnsi="Times New Roman" w:cs="Times New Roman"/>
          <w:sz w:val="24"/>
          <w:szCs w:val="24"/>
          <w:vertAlign w:val="superscript"/>
        </w:rPr>
        <w:t>22</w:t>
      </w:r>
      <w:r w:rsidR="00DD3E5C">
        <w:rPr>
          <w:rFonts w:ascii="Times New Roman" w:hAnsi="Times New Roman" w:cs="Times New Roman"/>
          <w:sz w:val="24"/>
          <w:szCs w:val="24"/>
        </w:rPr>
        <w:t xml:space="preserve"> The Military Health System for service members and their families on base provide an example of a complete and community of solution (COS) in which all areas of health are integrated locally to match community needs. </w:t>
      </w:r>
      <w:r w:rsidR="00EB01F1">
        <w:rPr>
          <w:rFonts w:ascii="Times New Roman" w:hAnsi="Times New Roman" w:cs="Times New Roman"/>
          <w:sz w:val="24"/>
          <w:szCs w:val="24"/>
        </w:rPr>
        <w:t xml:space="preserve">While this model can be more readily assembled in military communities where nearly all stakeholder report to the same agency, it provides a framework for assembling teams of stakeholders to establish health goals and they ways in which they plan to achieve them tracking metrics throughout. </w:t>
      </w:r>
      <w:r w:rsidR="00774C49" w:rsidRPr="00774C49">
        <w:rPr>
          <w:rFonts w:ascii="Times New Roman" w:hAnsi="Times New Roman" w:cs="Times New Roman"/>
          <w:sz w:val="24"/>
          <w:szCs w:val="24"/>
          <w:vertAlign w:val="superscript"/>
        </w:rPr>
        <w:t>23</w:t>
      </w:r>
      <w:r w:rsidR="00774C49">
        <w:rPr>
          <w:rFonts w:ascii="Times New Roman" w:hAnsi="Times New Roman" w:cs="Times New Roman"/>
          <w:sz w:val="24"/>
          <w:szCs w:val="24"/>
        </w:rPr>
        <w:t xml:space="preserve"> </w:t>
      </w:r>
      <w:r w:rsidR="0063687D">
        <w:rPr>
          <w:rFonts w:ascii="Times New Roman" w:hAnsi="Times New Roman" w:cs="Times New Roman"/>
          <w:sz w:val="24"/>
          <w:szCs w:val="24"/>
        </w:rPr>
        <w:t>Th</w:t>
      </w:r>
      <w:r w:rsidR="00C23C4D">
        <w:rPr>
          <w:rFonts w:ascii="Times New Roman" w:hAnsi="Times New Roman" w:cs="Times New Roman"/>
          <w:sz w:val="24"/>
          <w:szCs w:val="24"/>
        </w:rPr>
        <w:t xml:space="preserve">ere has been political </w:t>
      </w:r>
      <w:r w:rsidR="00EC5C9E">
        <w:rPr>
          <w:rFonts w:ascii="Times New Roman" w:hAnsi="Times New Roman" w:cs="Times New Roman"/>
          <w:sz w:val="24"/>
          <w:szCs w:val="24"/>
        </w:rPr>
        <w:t xml:space="preserve">evidence of supporting rural communities for decades, evident in the </w:t>
      </w:r>
      <w:r w:rsidR="002C3749">
        <w:rPr>
          <w:rFonts w:ascii="Times New Roman" w:hAnsi="Times New Roman" w:cs="Times New Roman"/>
          <w:sz w:val="24"/>
          <w:szCs w:val="24"/>
        </w:rPr>
        <w:t>variety of incentives, reimbursements and polices in place for rural health.</w:t>
      </w:r>
      <w:r w:rsidR="003E3D2C">
        <w:rPr>
          <w:rFonts w:ascii="Times New Roman" w:hAnsi="Times New Roman" w:cs="Times New Roman"/>
          <w:sz w:val="24"/>
          <w:szCs w:val="24"/>
        </w:rPr>
        <w:t xml:space="preserve"> </w:t>
      </w:r>
      <w:r w:rsidR="003E3D2C" w:rsidRPr="00FB402D">
        <w:rPr>
          <w:rFonts w:ascii="Times New Roman" w:hAnsi="Times New Roman" w:cs="Times New Roman"/>
          <w:sz w:val="24"/>
          <w:szCs w:val="24"/>
          <w:vertAlign w:val="superscript"/>
        </w:rPr>
        <w:t>24</w:t>
      </w:r>
      <w:r w:rsidR="003E3D2C">
        <w:rPr>
          <w:rFonts w:ascii="Times New Roman" w:hAnsi="Times New Roman" w:cs="Times New Roman"/>
          <w:sz w:val="24"/>
          <w:szCs w:val="24"/>
        </w:rPr>
        <w:t xml:space="preserve"> Regardless of where policymakers or voters </w:t>
      </w:r>
      <w:r w:rsidR="00D17CC5">
        <w:rPr>
          <w:rFonts w:ascii="Times New Roman" w:hAnsi="Times New Roman" w:cs="Times New Roman"/>
          <w:sz w:val="24"/>
          <w:szCs w:val="24"/>
        </w:rPr>
        <w:t xml:space="preserve">passions lie, </w:t>
      </w:r>
      <w:r w:rsidR="0063687D">
        <w:rPr>
          <w:rFonts w:ascii="Times New Roman" w:hAnsi="Times New Roman" w:cs="Times New Roman"/>
          <w:sz w:val="24"/>
          <w:szCs w:val="24"/>
        </w:rPr>
        <w:t xml:space="preserve">protecting </w:t>
      </w:r>
      <w:r w:rsidR="00D17CC5">
        <w:rPr>
          <w:rFonts w:ascii="Times New Roman" w:hAnsi="Times New Roman" w:cs="Times New Roman"/>
          <w:sz w:val="24"/>
          <w:szCs w:val="24"/>
        </w:rPr>
        <w:t xml:space="preserve">rural </w:t>
      </w:r>
      <w:r w:rsidR="0063687D">
        <w:rPr>
          <w:rFonts w:ascii="Times New Roman" w:hAnsi="Times New Roman" w:cs="Times New Roman"/>
          <w:sz w:val="24"/>
          <w:szCs w:val="24"/>
        </w:rPr>
        <w:t>hospitals from closure</w:t>
      </w:r>
      <w:r w:rsidR="00D17CC5">
        <w:rPr>
          <w:rFonts w:ascii="Times New Roman" w:hAnsi="Times New Roman" w:cs="Times New Roman"/>
          <w:sz w:val="24"/>
          <w:szCs w:val="24"/>
        </w:rPr>
        <w:t xml:space="preserve"> protects </w:t>
      </w:r>
      <w:r w:rsidR="0063687D">
        <w:rPr>
          <w:rFonts w:ascii="Times New Roman" w:hAnsi="Times New Roman" w:cs="Times New Roman"/>
          <w:sz w:val="24"/>
          <w:szCs w:val="24"/>
        </w:rPr>
        <w:t>both the health and economic viability of their service areas</w:t>
      </w:r>
      <w:r w:rsidR="000015EE">
        <w:rPr>
          <w:rFonts w:ascii="Times New Roman" w:hAnsi="Times New Roman" w:cs="Times New Roman"/>
          <w:sz w:val="24"/>
          <w:szCs w:val="24"/>
        </w:rPr>
        <w:t>.</w:t>
      </w:r>
      <w:r w:rsidR="0063687D">
        <w:rPr>
          <w:rFonts w:ascii="Times New Roman" w:hAnsi="Times New Roman" w:cs="Times New Roman"/>
          <w:sz w:val="24"/>
          <w:szCs w:val="24"/>
        </w:rPr>
        <w:t xml:space="preserve"> when a community loses its </w:t>
      </w:r>
      <w:r w:rsidR="00950EA1">
        <w:rPr>
          <w:rFonts w:ascii="Times New Roman" w:hAnsi="Times New Roman" w:cs="Times New Roman"/>
          <w:sz w:val="24"/>
          <w:szCs w:val="24"/>
        </w:rPr>
        <w:t>hospital,</w:t>
      </w:r>
      <w:r w:rsidR="0063687D">
        <w:rPr>
          <w:rFonts w:ascii="Times New Roman" w:hAnsi="Times New Roman" w:cs="Times New Roman"/>
          <w:sz w:val="24"/>
          <w:szCs w:val="24"/>
        </w:rPr>
        <w:t xml:space="preserve"> per capita income drops 4%. </w:t>
      </w:r>
      <w:r w:rsidR="00FB402D">
        <w:rPr>
          <w:rFonts w:ascii="Times New Roman" w:hAnsi="Times New Roman" w:cs="Times New Roman"/>
          <w:sz w:val="24"/>
          <w:szCs w:val="24"/>
        </w:rPr>
        <w:t>In a comprehensive report, the American Heart Association call</w:t>
      </w:r>
      <w:r w:rsidR="00833029">
        <w:rPr>
          <w:rFonts w:ascii="Times New Roman" w:hAnsi="Times New Roman" w:cs="Times New Roman"/>
          <w:sz w:val="24"/>
          <w:szCs w:val="24"/>
        </w:rPr>
        <w:t xml:space="preserve">s </w:t>
      </w:r>
      <w:r w:rsidR="0054196E">
        <w:rPr>
          <w:rFonts w:ascii="Times New Roman" w:hAnsi="Times New Roman" w:cs="Times New Roman"/>
          <w:sz w:val="24"/>
          <w:szCs w:val="24"/>
        </w:rPr>
        <w:t xml:space="preserve">action to support rural health including protecting hospitals from closure, </w:t>
      </w:r>
      <w:r w:rsidR="002C5773">
        <w:rPr>
          <w:rFonts w:ascii="Times New Roman" w:hAnsi="Times New Roman" w:cs="Times New Roman"/>
          <w:sz w:val="24"/>
          <w:szCs w:val="24"/>
        </w:rPr>
        <w:t xml:space="preserve">supporting economic growth </w:t>
      </w:r>
      <w:r w:rsidR="00B1765B">
        <w:rPr>
          <w:rFonts w:ascii="Times New Roman" w:hAnsi="Times New Roman" w:cs="Times New Roman"/>
          <w:sz w:val="24"/>
          <w:szCs w:val="24"/>
        </w:rPr>
        <w:t xml:space="preserve">in rural counties, </w:t>
      </w:r>
      <w:r w:rsidR="00134036">
        <w:rPr>
          <w:rFonts w:ascii="Times New Roman" w:hAnsi="Times New Roman" w:cs="Times New Roman"/>
          <w:sz w:val="24"/>
          <w:szCs w:val="24"/>
        </w:rPr>
        <w:t xml:space="preserve">expansion to digital health resources, </w:t>
      </w:r>
      <w:r w:rsidR="002C5773">
        <w:rPr>
          <w:rFonts w:ascii="Times New Roman" w:hAnsi="Times New Roman" w:cs="Times New Roman"/>
          <w:sz w:val="24"/>
          <w:szCs w:val="24"/>
        </w:rPr>
        <w:t>and working with</w:t>
      </w:r>
      <w:r w:rsidR="00B1765B">
        <w:rPr>
          <w:rFonts w:ascii="Times New Roman" w:hAnsi="Times New Roman" w:cs="Times New Roman"/>
          <w:sz w:val="24"/>
          <w:szCs w:val="24"/>
        </w:rPr>
        <w:t xml:space="preserve"> stakeholders to develop action plans that are relevant to their communities. </w:t>
      </w:r>
      <w:r w:rsidR="008B6949" w:rsidRPr="00E604F3">
        <w:rPr>
          <w:rFonts w:ascii="Times New Roman" w:hAnsi="Times New Roman" w:cs="Times New Roman"/>
          <w:sz w:val="24"/>
          <w:szCs w:val="24"/>
          <w:vertAlign w:val="superscript"/>
        </w:rPr>
        <w:t>25</w:t>
      </w:r>
      <w:r w:rsidR="008B6949">
        <w:rPr>
          <w:rFonts w:ascii="Times New Roman" w:hAnsi="Times New Roman" w:cs="Times New Roman"/>
          <w:sz w:val="24"/>
          <w:szCs w:val="24"/>
        </w:rPr>
        <w:t xml:space="preserve"> Together, these recommendations support the the</w:t>
      </w:r>
      <w:r w:rsidR="00E604F3">
        <w:rPr>
          <w:rFonts w:ascii="Times New Roman" w:hAnsi="Times New Roman" w:cs="Times New Roman"/>
          <w:sz w:val="24"/>
          <w:szCs w:val="24"/>
        </w:rPr>
        <w:t xml:space="preserve">mes of social determinants of health and economic growth, areas that support each other. </w:t>
      </w:r>
    </w:p>
    <w:p w14:paraId="5F91D5EB" w14:textId="7ED789E1" w:rsidR="00F26D8B" w:rsidRDefault="00F26D8B" w:rsidP="009B3AF0">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2DD17FB7" w14:textId="035374E5" w:rsidR="00B466A0" w:rsidRPr="00D765DB" w:rsidRDefault="00B466A0" w:rsidP="009B3AF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review has demonstrated the need for increased primary care capacity in rural areas, to allow rural LHDs to provide the most effective public health functions that larger communities across the country have access to. </w:t>
      </w:r>
      <w:r w:rsidR="00D765DB">
        <w:rPr>
          <w:rFonts w:ascii="Times New Roman" w:hAnsi="Times New Roman" w:cs="Times New Roman"/>
          <w:sz w:val="24"/>
          <w:szCs w:val="24"/>
        </w:rPr>
        <w:t>Making these changes require</w:t>
      </w:r>
      <w:r w:rsidR="009D7227">
        <w:rPr>
          <w:rFonts w:ascii="Times New Roman" w:hAnsi="Times New Roman" w:cs="Times New Roman"/>
          <w:sz w:val="24"/>
          <w:szCs w:val="24"/>
        </w:rPr>
        <w:t>s</w:t>
      </w:r>
      <w:r w:rsidR="00D765DB">
        <w:rPr>
          <w:rFonts w:ascii="Times New Roman" w:hAnsi="Times New Roman" w:cs="Times New Roman"/>
          <w:sz w:val="24"/>
          <w:szCs w:val="24"/>
        </w:rPr>
        <w:t xml:space="preserve"> state or federal level investment in increasing primary care capacity in rural communities</w:t>
      </w:r>
      <w:r w:rsidR="007F00EF">
        <w:rPr>
          <w:rFonts w:ascii="Times New Roman" w:hAnsi="Times New Roman" w:cs="Times New Roman"/>
          <w:sz w:val="24"/>
          <w:szCs w:val="24"/>
        </w:rPr>
        <w:t xml:space="preserve"> and reinvesting in the development of </w:t>
      </w:r>
      <w:r w:rsidR="00640778">
        <w:rPr>
          <w:rFonts w:ascii="Times New Roman" w:hAnsi="Times New Roman" w:cs="Times New Roman"/>
          <w:sz w:val="24"/>
          <w:szCs w:val="24"/>
        </w:rPr>
        <w:t>rural LHDs</w:t>
      </w:r>
      <w:r w:rsidR="00D765DB">
        <w:rPr>
          <w:rFonts w:ascii="Times New Roman" w:hAnsi="Times New Roman" w:cs="Times New Roman"/>
          <w:sz w:val="24"/>
          <w:szCs w:val="24"/>
        </w:rPr>
        <w:t>. A</w:t>
      </w:r>
      <w:r>
        <w:rPr>
          <w:rFonts w:ascii="Times New Roman" w:hAnsi="Times New Roman" w:cs="Times New Roman"/>
          <w:sz w:val="24"/>
          <w:szCs w:val="24"/>
        </w:rPr>
        <w:t xml:space="preserve"> challenge</w:t>
      </w:r>
      <w:r w:rsidR="00D765DB">
        <w:rPr>
          <w:rFonts w:ascii="Times New Roman" w:hAnsi="Times New Roman" w:cs="Times New Roman"/>
          <w:sz w:val="24"/>
          <w:szCs w:val="24"/>
        </w:rPr>
        <w:t xml:space="preserve"> </w:t>
      </w:r>
      <w:r>
        <w:rPr>
          <w:rFonts w:ascii="Times New Roman" w:hAnsi="Times New Roman" w:cs="Times New Roman"/>
          <w:sz w:val="24"/>
          <w:szCs w:val="24"/>
        </w:rPr>
        <w:t xml:space="preserve">of implementing </w:t>
      </w:r>
      <w:r w:rsidR="00640778">
        <w:rPr>
          <w:rFonts w:ascii="Times New Roman" w:hAnsi="Times New Roman" w:cs="Times New Roman"/>
          <w:sz w:val="24"/>
          <w:szCs w:val="24"/>
        </w:rPr>
        <w:t xml:space="preserve">changes with </w:t>
      </w:r>
      <w:r>
        <w:rPr>
          <w:rFonts w:ascii="Times New Roman" w:hAnsi="Times New Roman" w:cs="Times New Roman"/>
          <w:sz w:val="24"/>
          <w:szCs w:val="24"/>
        </w:rPr>
        <w:t>increased support is</w:t>
      </w:r>
      <w:r w:rsidR="00D765DB">
        <w:rPr>
          <w:rFonts w:ascii="Times New Roman" w:hAnsi="Times New Roman" w:cs="Times New Roman"/>
          <w:sz w:val="24"/>
          <w:szCs w:val="24"/>
        </w:rPr>
        <w:t xml:space="preserve"> balancing</w:t>
      </w:r>
      <w:r>
        <w:rPr>
          <w:rFonts w:ascii="Times New Roman" w:hAnsi="Times New Roman" w:cs="Times New Roman"/>
          <w:sz w:val="24"/>
          <w:szCs w:val="24"/>
        </w:rPr>
        <w:t xml:space="preserve"> allowing local </w:t>
      </w:r>
      <w:r w:rsidR="00D765DB">
        <w:rPr>
          <w:rFonts w:ascii="Times New Roman" w:hAnsi="Times New Roman" w:cs="Times New Roman"/>
          <w:sz w:val="24"/>
          <w:szCs w:val="24"/>
        </w:rPr>
        <w:t>organizations and stakeholders</w:t>
      </w:r>
      <w:r>
        <w:rPr>
          <w:rFonts w:ascii="Times New Roman" w:hAnsi="Times New Roman" w:cs="Times New Roman"/>
          <w:sz w:val="24"/>
          <w:szCs w:val="24"/>
        </w:rPr>
        <w:t xml:space="preserve"> to have</w:t>
      </w:r>
      <w:r w:rsidR="00D765DB">
        <w:rPr>
          <w:rFonts w:ascii="Times New Roman" w:hAnsi="Times New Roman" w:cs="Times New Roman"/>
          <w:sz w:val="24"/>
          <w:szCs w:val="24"/>
        </w:rPr>
        <w:t xml:space="preserve"> control and autonomy of the health of their communities.</w:t>
      </w:r>
      <w:r w:rsidR="00BC07A4">
        <w:rPr>
          <w:rFonts w:ascii="Times New Roman" w:hAnsi="Times New Roman" w:cs="Times New Roman"/>
          <w:sz w:val="24"/>
          <w:szCs w:val="24"/>
          <w:vertAlign w:val="superscript"/>
        </w:rPr>
        <w:t>7</w:t>
      </w:r>
      <w:r w:rsidR="00D765DB">
        <w:rPr>
          <w:rFonts w:ascii="Times New Roman" w:hAnsi="Times New Roman" w:cs="Times New Roman"/>
          <w:sz w:val="24"/>
          <w:szCs w:val="24"/>
        </w:rPr>
        <w:t xml:space="preserve"> </w:t>
      </w:r>
      <w:r w:rsidR="00E962C0">
        <w:rPr>
          <w:rFonts w:ascii="Times New Roman" w:hAnsi="Times New Roman" w:cs="Times New Roman"/>
          <w:sz w:val="24"/>
          <w:szCs w:val="24"/>
        </w:rPr>
        <w:t xml:space="preserve">Medical schools and residency programs are in a unique position to </w:t>
      </w:r>
      <w:r w:rsidR="00E962C0">
        <w:rPr>
          <w:rFonts w:ascii="Times New Roman" w:hAnsi="Times New Roman" w:cs="Times New Roman"/>
          <w:sz w:val="24"/>
          <w:szCs w:val="24"/>
        </w:rPr>
        <w:lastRenderedPageBreak/>
        <w:t>create programs that specifically center missions around achieving health equity for all citizens, through recruitment efforts, curriculum content and rural learning experiences. Section 4 of this study discusses the importance of interprofessional in achieving this goal</w:t>
      </w:r>
      <w:r w:rsidR="001A0F88">
        <w:rPr>
          <w:rFonts w:ascii="Times New Roman" w:hAnsi="Times New Roman" w:cs="Times New Roman"/>
          <w:sz w:val="24"/>
          <w:szCs w:val="24"/>
        </w:rPr>
        <w:t xml:space="preserve"> while section 5 includes examples of ways in which to</w:t>
      </w:r>
      <w:r w:rsidR="006E63DD">
        <w:rPr>
          <w:rFonts w:ascii="Times New Roman" w:hAnsi="Times New Roman" w:cs="Times New Roman"/>
          <w:sz w:val="24"/>
          <w:szCs w:val="24"/>
        </w:rPr>
        <w:t xml:space="preserve"> do so. This study provides Figure 3 as an example of </w:t>
      </w:r>
      <w:r w:rsidR="00F3211C">
        <w:rPr>
          <w:rFonts w:ascii="Times New Roman" w:hAnsi="Times New Roman" w:cs="Times New Roman"/>
          <w:sz w:val="24"/>
          <w:szCs w:val="24"/>
        </w:rPr>
        <w:t xml:space="preserve">how a successful rural health reform would change the </w:t>
      </w:r>
      <w:r w:rsidR="008A627D">
        <w:rPr>
          <w:rFonts w:ascii="Times New Roman" w:hAnsi="Times New Roman" w:cs="Times New Roman"/>
          <w:sz w:val="24"/>
          <w:szCs w:val="24"/>
        </w:rPr>
        <w:t xml:space="preserve">interaction between </w:t>
      </w:r>
      <w:r w:rsidR="005C1DCD">
        <w:rPr>
          <w:rFonts w:ascii="Times New Roman" w:hAnsi="Times New Roman" w:cs="Times New Roman"/>
          <w:sz w:val="24"/>
          <w:szCs w:val="24"/>
        </w:rPr>
        <w:t xml:space="preserve">the areas that this study examined. Changing these areas from </w:t>
      </w:r>
      <w:r w:rsidR="004D30E9">
        <w:rPr>
          <w:rFonts w:ascii="Times New Roman" w:hAnsi="Times New Roman" w:cs="Times New Roman"/>
          <w:sz w:val="24"/>
          <w:szCs w:val="24"/>
        </w:rPr>
        <w:t xml:space="preserve">separated siloed </w:t>
      </w:r>
      <w:r w:rsidR="005B782B">
        <w:rPr>
          <w:rFonts w:ascii="Times New Roman" w:hAnsi="Times New Roman" w:cs="Times New Roman"/>
          <w:sz w:val="24"/>
          <w:szCs w:val="24"/>
        </w:rPr>
        <w:t>fields t</w:t>
      </w:r>
      <w:r w:rsidR="00942CAD">
        <w:rPr>
          <w:rFonts w:ascii="Times New Roman" w:hAnsi="Times New Roman" w:cs="Times New Roman"/>
          <w:sz w:val="24"/>
          <w:szCs w:val="24"/>
        </w:rPr>
        <w:t>o one all encompassing model of disease prevention and health care</w:t>
      </w:r>
      <w:r w:rsidR="00AD0C52">
        <w:rPr>
          <w:rFonts w:ascii="Times New Roman" w:hAnsi="Times New Roman" w:cs="Times New Roman"/>
          <w:sz w:val="24"/>
          <w:szCs w:val="24"/>
        </w:rPr>
        <w:t xml:space="preserve"> would allow counties with scare resources to </w:t>
      </w:r>
      <w:r w:rsidR="00CA7137">
        <w:rPr>
          <w:rFonts w:ascii="Times New Roman" w:hAnsi="Times New Roman" w:cs="Times New Roman"/>
          <w:sz w:val="24"/>
          <w:szCs w:val="24"/>
        </w:rPr>
        <w:t xml:space="preserve">best utilize each level of care. </w:t>
      </w:r>
      <w:r w:rsidR="00297692">
        <w:rPr>
          <w:rFonts w:ascii="Times New Roman" w:hAnsi="Times New Roman" w:cs="Times New Roman"/>
          <w:sz w:val="24"/>
          <w:szCs w:val="24"/>
        </w:rPr>
        <w:t>Specific intervention recommendations within this proposed model include</w:t>
      </w:r>
      <w:r w:rsidR="00F90B81">
        <w:rPr>
          <w:rFonts w:ascii="Times New Roman" w:hAnsi="Times New Roman" w:cs="Times New Roman"/>
          <w:sz w:val="24"/>
          <w:szCs w:val="24"/>
        </w:rPr>
        <w:t xml:space="preserve"> expansion of non-physician provider</w:t>
      </w:r>
      <w:r w:rsidR="00236C64">
        <w:rPr>
          <w:rFonts w:ascii="Times New Roman" w:hAnsi="Times New Roman" w:cs="Times New Roman"/>
          <w:sz w:val="24"/>
          <w:szCs w:val="24"/>
        </w:rPr>
        <w:t xml:space="preserve">s, </w:t>
      </w:r>
      <w:r w:rsidR="00A50F1D">
        <w:rPr>
          <w:rFonts w:ascii="Times New Roman" w:hAnsi="Times New Roman" w:cs="Times New Roman"/>
          <w:sz w:val="24"/>
          <w:szCs w:val="24"/>
        </w:rPr>
        <w:t>r</w:t>
      </w:r>
      <w:r w:rsidR="00B6581E">
        <w:rPr>
          <w:rFonts w:ascii="Times New Roman" w:hAnsi="Times New Roman" w:cs="Times New Roman"/>
          <w:sz w:val="24"/>
          <w:szCs w:val="24"/>
        </w:rPr>
        <w:t xml:space="preserve">ural specific care models and </w:t>
      </w:r>
      <w:r w:rsidR="00627290">
        <w:rPr>
          <w:rFonts w:ascii="Times New Roman" w:hAnsi="Times New Roman" w:cs="Times New Roman"/>
          <w:sz w:val="24"/>
          <w:szCs w:val="24"/>
        </w:rPr>
        <w:t>sustainable economic growth in rural counties</w:t>
      </w:r>
      <w:r w:rsidR="00630546">
        <w:rPr>
          <w:rFonts w:ascii="Times New Roman" w:hAnsi="Times New Roman" w:cs="Times New Roman"/>
          <w:sz w:val="24"/>
          <w:szCs w:val="24"/>
        </w:rPr>
        <w:t>.</w:t>
      </w:r>
      <w:r w:rsidR="000F17B5">
        <w:rPr>
          <w:rFonts w:ascii="Times New Roman" w:hAnsi="Times New Roman" w:cs="Times New Roman"/>
          <w:sz w:val="24"/>
          <w:szCs w:val="24"/>
        </w:rPr>
        <w:t xml:space="preserve"> Inventions will require investment in places with limited economic capacity. A policy change to require state schools to conduct this work or grant funds to support it would be key incentives to prioritizing this work. </w:t>
      </w:r>
      <w:r w:rsidR="00630546">
        <w:rPr>
          <w:rFonts w:ascii="Times New Roman" w:hAnsi="Times New Roman" w:cs="Times New Roman"/>
          <w:sz w:val="24"/>
          <w:szCs w:val="24"/>
        </w:rPr>
        <w:t xml:space="preserve">Stakeholder inclusion will ensure that interventions, such as COS, </w:t>
      </w:r>
      <w:r w:rsidR="00A52E60">
        <w:rPr>
          <w:rFonts w:ascii="Times New Roman" w:hAnsi="Times New Roman" w:cs="Times New Roman"/>
          <w:sz w:val="24"/>
          <w:szCs w:val="24"/>
        </w:rPr>
        <w:t>meet the needs of unique populations.</w:t>
      </w:r>
      <w:r w:rsidR="00627290">
        <w:rPr>
          <w:rFonts w:ascii="Times New Roman" w:hAnsi="Times New Roman" w:cs="Times New Roman"/>
          <w:sz w:val="24"/>
          <w:szCs w:val="24"/>
        </w:rPr>
        <w:t xml:space="preserve"> </w:t>
      </w:r>
      <w:r w:rsidR="0075042E">
        <w:rPr>
          <w:rFonts w:ascii="Times New Roman" w:hAnsi="Times New Roman" w:cs="Times New Roman"/>
          <w:sz w:val="24"/>
          <w:szCs w:val="24"/>
        </w:rPr>
        <w:t xml:space="preserve">Given the </w:t>
      </w:r>
      <w:r w:rsidR="0081092E">
        <w:rPr>
          <w:rFonts w:ascii="Times New Roman" w:hAnsi="Times New Roman" w:cs="Times New Roman"/>
          <w:sz w:val="24"/>
          <w:szCs w:val="24"/>
        </w:rPr>
        <w:t xml:space="preserve">heterogeneity </w:t>
      </w:r>
      <w:r w:rsidR="00175923">
        <w:rPr>
          <w:rFonts w:ascii="Times New Roman" w:hAnsi="Times New Roman" w:cs="Times New Roman"/>
          <w:sz w:val="24"/>
          <w:szCs w:val="24"/>
        </w:rPr>
        <w:t xml:space="preserve">of </w:t>
      </w:r>
      <w:r w:rsidR="007D76CF">
        <w:rPr>
          <w:rFonts w:ascii="Times New Roman" w:hAnsi="Times New Roman" w:cs="Times New Roman"/>
          <w:sz w:val="24"/>
          <w:szCs w:val="24"/>
        </w:rPr>
        <w:t xml:space="preserve">rural communities across America, it is crucial that no matter the model or interventions that are used in it, </w:t>
      </w:r>
      <w:r w:rsidR="00D80BF9">
        <w:rPr>
          <w:rFonts w:ascii="Times New Roman" w:hAnsi="Times New Roman" w:cs="Times New Roman"/>
          <w:sz w:val="24"/>
          <w:szCs w:val="24"/>
        </w:rPr>
        <w:t>they are community based and centered. Growing a healthier country starts in the rich dirt</w:t>
      </w:r>
      <w:r w:rsidR="006039E5">
        <w:rPr>
          <w:rFonts w:ascii="Times New Roman" w:hAnsi="Times New Roman" w:cs="Times New Roman"/>
          <w:sz w:val="24"/>
          <w:szCs w:val="24"/>
        </w:rPr>
        <w:t xml:space="preserve">, vast </w:t>
      </w:r>
      <w:r w:rsidR="00A52E60">
        <w:rPr>
          <w:rFonts w:ascii="Times New Roman" w:hAnsi="Times New Roman" w:cs="Times New Roman"/>
          <w:sz w:val="24"/>
          <w:szCs w:val="24"/>
        </w:rPr>
        <w:t>deserts,</w:t>
      </w:r>
      <w:r w:rsidR="006039E5">
        <w:rPr>
          <w:rFonts w:ascii="Times New Roman" w:hAnsi="Times New Roman" w:cs="Times New Roman"/>
          <w:sz w:val="24"/>
          <w:szCs w:val="24"/>
        </w:rPr>
        <w:t xml:space="preserve"> and picturesque mountains of America’s rural counties. </w:t>
      </w:r>
    </w:p>
    <w:p w14:paraId="06EDCACE" w14:textId="6C9FF2BE" w:rsidR="000B7A81" w:rsidRDefault="000B7A81" w:rsidP="009B3AF0">
      <w:pPr>
        <w:spacing w:line="480" w:lineRule="auto"/>
        <w:rPr>
          <w:rFonts w:ascii="Times New Roman" w:hAnsi="Times New Roman" w:cs="Times New Roman"/>
          <w:b/>
          <w:bCs/>
          <w:sz w:val="24"/>
          <w:szCs w:val="24"/>
        </w:rPr>
      </w:pPr>
      <w:r>
        <w:rPr>
          <w:rFonts w:ascii="Times New Roman" w:hAnsi="Times New Roman" w:cs="Times New Roman"/>
          <w:b/>
          <w:bCs/>
          <w:sz w:val="24"/>
          <w:szCs w:val="24"/>
        </w:rPr>
        <w:t>LIMITATIONS</w:t>
      </w:r>
    </w:p>
    <w:p w14:paraId="09454A1B" w14:textId="2D847638" w:rsidR="007A2A08" w:rsidRDefault="00BC070F" w:rsidP="007A2A08">
      <w:pPr>
        <w:spacing w:line="480" w:lineRule="auto"/>
        <w:rPr>
          <w:rFonts w:ascii="Times New Roman" w:hAnsi="Times New Roman" w:cs="Times New Roman"/>
          <w:sz w:val="24"/>
          <w:szCs w:val="24"/>
        </w:rPr>
      </w:pPr>
      <w:r>
        <w:rPr>
          <w:rFonts w:ascii="Times New Roman" w:hAnsi="Times New Roman" w:cs="Times New Roman"/>
          <w:sz w:val="24"/>
          <w:szCs w:val="24"/>
        </w:rPr>
        <w:t>This study has t</w:t>
      </w:r>
      <w:r w:rsidR="004D246B">
        <w:rPr>
          <w:rFonts w:ascii="Times New Roman" w:hAnsi="Times New Roman" w:cs="Times New Roman"/>
          <w:sz w:val="24"/>
          <w:szCs w:val="24"/>
        </w:rPr>
        <w:t>hree</w:t>
      </w:r>
      <w:r>
        <w:rPr>
          <w:rFonts w:ascii="Times New Roman" w:hAnsi="Times New Roman" w:cs="Times New Roman"/>
          <w:sz w:val="24"/>
          <w:szCs w:val="24"/>
        </w:rPr>
        <w:t xml:space="preserve"> main limitations, that while limit the scientific rigor of the study, do not limit this work’s ability to contribute the dialogue of health care reform in rural America. First, many the articles included are not original research but rather professional or academic commentary. While this does impact the study’s ability to </w:t>
      </w:r>
      <w:r w:rsidR="00AF5879">
        <w:rPr>
          <w:rFonts w:ascii="Times New Roman" w:hAnsi="Times New Roman" w:cs="Times New Roman"/>
          <w:sz w:val="24"/>
          <w:szCs w:val="24"/>
        </w:rPr>
        <w:t>compare results</w:t>
      </w:r>
      <w:r>
        <w:rPr>
          <w:rFonts w:ascii="Times New Roman" w:hAnsi="Times New Roman" w:cs="Times New Roman"/>
          <w:sz w:val="24"/>
          <w:szCs w:val="24"/>
        </w:rPr>
        <w:t>, the works included in this study provide valuable information into the climate and context of the issue of rural health.</w:t>
      </w:r>
      <w:r w:rsidR="004D246B">
        <w:rPr>
          <w:rFonts w:ascii="Times New Roman" w:hAnsi="Times New Roman" w:cs="Times New Roman"/>
          <w:sz w:val="24"/>
          <w:szCs w:val="24"/>
        </w:rPr>
        <w:t xml:space="preserve"> Additionally, there was difference between each paper’s definition of rural areas. Some used </w:t>
      </w:r>
      <w:r w:rsidR="004D246B">
        <w:rPr>
          <w:rFonts w:ascii="Times New Roman" w:hAnsi="Times New Roman" w:cs="Times New Roman"/>
          <w:sz w:val="24"/>
          <w:szCs w:val="24"/>
        </w:rPr>
        <w:lastRenderedPageBreak/>
        <w:t xml:space="preserve">rural urban commuting area codes (RUCAs) and others used census tract or other data. While this does not change the validity of the findings, it does impact the comparability between the articles discussed. </w:t>
      </w:r>
      <w:r>
        <w:rPr>
          <w:rFonts w:ascii="Times New Roman" w:hAnsi="Times New Roman" w:cs="Times New Roman"/>
          <w:sz w:val="24"/>
          <w:szCs w:val="24"/>
        </w:rPr>
        <w:t>Furthermore, t</w:t>
      </w:r>
      <w:r w:rsidR="000B7A81">
        <w:rPr>
          <w:rFonts w:ascii="Times New Roman" w:hAnsi="Times New Roman" w:cs="Times New Roman"/>
          <w:sz w:val="24"/>
          <w:szCs w:val="24"/>
        </w:rPr>
        <w:t xml:space="preserve">his semi-systematic review was written exclusively by one author. </w:t>
      </w:r>
      <w:r w:rsidR="009C350C">
        <w:rPr>
          <w:rFonts w:ascii="Times New Roman" w:hAnsi="Times New Roman" w:cs="Times New Roman"/>
          <w:sz w:val="24"/>
          <w:szCs w:val="24"/>
        </w:rPr>
        <w:t>Larger review teams generally produce higher quality reviews as they are best able to mitigate the bias that one author may have towards the topic or research question.</w:t>
      </w:r>
      <w:r w:rsidR="00293A77">
        <w:rPr>
          <w:rFonts w:ascii="Times New Roman" w:hAnsi="Times New Roman" w:cs="Times New Roman"/>
          <w:sz w:val="24"/>
          <w:szCs w:val="24"/>
          <w:vertAlign w:val="superscript"/>
        </w:rPr>
        <w:t>26</w:t>
      </w:r>
      <w:r w:rsidR="009C350C">
        <w:rPr>
          <w:rFonts w:ascii="Times New Roman" w:hAnsi="Times New Roman" w:cs="Times New Roman"/>
          <w:sz w:val="24"/>
          <w:szCs w:val="24"/>
        </w:rPr>
        <w:t xml:space="preserve"> This review attempted to minimize such bias by strictly adhering to inclusion and exclusion criteria of the study methodology and conducting mid point reviews with advisors and peer reviewers</w:t>
      </w:r>
      <w:r w:rsidR="007A2A08">
        <w:rPr>
          <w:rFonts w:ascii="Times New Roman" w:hAnsi="Times New Roman" w:cs="Times New Roman"/>
          <w:sz w:val="24"/>
          <w:szCs w:val="24"/>
        </w:rPr>
        <w:t>.</w:t>
      </w:r>
    </w:p>
    <w:p w14:paraId="4DB81F08" w14:textId="7864F7DD" w:rsidR="007A2A08" w:rsidRPr="00336ED2" w:rsidRDefault="007A2A08" w:rsidP="007A2A08">
      <w:pPr>
        <w:spacing w:line="480" w:lineRule="auto"/>
        <w:rPr>
          <w:rFonts w:ascii="Times New Roman" w:hAnsi="Times New Roman" w:cs="Times New Roman"/>
          <w:b/>
          <w:bCs/>
          <w:sz w:val="24"/>
          <w:szCs w:val="24"/>
        </w:rPr>
      </w:pPr>
      <w:r w:rsidRPr="00336ED2">
        <w:rPr>
          <w:rFonts w:ascii="Times New Roman" w:hAnsi="Times New Roman" w:cs="Times New Roman"/>
          <w:b/>
          <w:bCs/>
          <w:sz w:val="24"/>
          <w:szCs w:val="24"/>
        </w:rPr>
        <w:t xml:space="preserve">CONCLUSION: </w:t>
      </w:r>
    </w:p>
    <w:p w14:paraId="5485C3FB" w14:textId="2E7E0AC0" w:rsidR="007A2A08" w:rsidRDefault="007A2A08" w:rsidP="007A2A08">
      <w:pPr>
        <w:spacing w:line="480" w:lineRule="auto"/>
        <w:rPr>
          <w:rFonts w:ascii="Times New Roman" w:hAnsi="Times New Roman" w:cs="Times New Roman"/>
          <w:sz w:val="24"/>
          <w:szCs w:val="24"/>
        </w:rPr>
      </w:pPr>
      <w:r>
        <w:rPr>
          <w:rFonts w:ascii="Times New Roman" w:hAnsi="Times New Roman" w:cs="Times New Roman"/>
          <w:sz w:val="24"/>
          <w:szCs w:val="24"/>
        </w:rPr>
        <w:t>Leveraging the community connections medical schools have presents a unique opportunity for institutions of medical education to make changes to health workforce development in rural America. Increasing medical education outreach to rural communities supports workforce development which in turn will decrease provider shortages.</w:t>
      </w:r>
      <w:r w:rsidR="00336ED2">
        <w:rPr>
          <w:rFonts w:ascii="Times New Roman" w:hAnsi="Times New Roman" w:cs="Times New Roman"/>
          <w:sz w:val="24"/>
          <w:szCs w:val="24"/>
        </w:rPr>
        <w:t xml:space="preserve"> This increase in outreach required on part of medical schools will require policy changes or grant funds to conduct such work.</w:t>
      </w:r>
      <w:r>
        <w:rPr>
          <w:rFonts w:ascii="Times New Roman" w:hAnsi="Times New Roman" w:cs="Times New Roman"/>
          <w:sz w:val="24"/>
          <w:szCs w:val="24"/>
        </w:rPr>
        <w:t xml:space="preserve"> When the provider capacity </w:t>
      </w:r>
      <w:r w:rsidR="00336ED2">
        <w:rPr>
          <w:rFonts w:ascii="Times New Roman" w:hAnsi="Times New Roman" w:cs="Times New Roman"/>
          <w:sz w:val="24"/>
          <w:szCs w:val="24"/>
        </w:rPr>
        <w:t>can</w:t>
      </w:r>
      <w:r>
        <w:rPr>
          <w:rFonts w:ascii="Times New Roman" w:hAnsi="Times New Roman" w:cs="Times New Roman"/>
          <w:sz w:val="24"/>
          <w:szCs w:val="24"/>
        </w:rPr>
        <w:t xml:space="preserve"> adequately serve communities, rural health departments will not be as integral in </w:t>
      </w:r>
      <w:r w:rsidR="005E65B0">
        <w:rPr>
          <w:rFonts w:ascii="Times New Roman" w:hAnsi="Times New Roman" w:cs="Times New Roman"/>
          <w:sz w:val="24"/>
          <w:szCs w:val="24"/>
        </w:rPr>
        <w:t>the provision of clinical services, and thus more able to focus on health promotion and disease prevention.</w:t>
      </w:r>
    </w:p>
    <w:p w14:paraId="1B4010BC" w14:textId="77777777" w:rsidR="007A2A08" w:rsidRDefault="007A2A08" w:rsidP="007A2A08">
      <w:pPr>
        <w:spacing w:line="480" w:lineRule="auto"/>
        <w:rPr>
          <w:rFonts w:ascii="Times New Roman" w:hAnsi="Times New Roman" w:cs="Times New Roman"/>
          <w:sz w:val="24"/>
          <w:szCs w:val="24"/>
        </w:rPr>
      </w:pPr>
    </w:p>
    <w:p w14:paraId="60329D81" w14:textId="1011F065" w:rsidR="007A2A08" w:rsidRPr="007A2A08" w:rsidRDefault="007A2A08" w:rsidP="007A2A08">
      <w:pPr>
        <w:spacing w:line="480" w:lineRule="auto"/>
        <w:rPr>
          <w:rFonts w:ascii="Times New Roman" w:hAnsi="Times New Roman" w:cs="Times New Roman"/>
          <w:sz w:val="24"/>
          <w:szCs w:val="24"/>
        </w:rPr>
        <w:sectPr w:rsidR="007A2A08" w:rsidRPr="007A2A08" w:rsidSect="00CF0E9C">
          <w:pgSz w:w="12240" w:h="15840"/>
          <w:pgMar w:top="1440" w:right="1440" w:bottom="1440" w:left="1440" w:header="708" w:footer="708" w:gutter="0"/>
          <w:pgNumType w:start="0"/>
          <w:cols w:space="708"/>
          <w:titlePg/>
          <w:docGrid w:linePitch="360"/>
        </w:sectPr>
      </w:pPr>
    </w:p>
    <w:p w14:paraId="133130C8" w14:textId="19D917F0" w:rsidR="00113978" w:rsidRPr="005A6FA2" w:rsidRDefault="00F5431A" w:rsidP="00DC2DC0">
      <w:pPr>
        <w:rPr>
          <w:rFonts w:ascii="Times New Roman" w:hAnsi="Times New Roman" w:cs="Times New Roman"/>
          <w:b/>
          <w:bCs/>
          <w:sz w:val="24"/>
          <w:szCs w:val="24"/>
        </w:rPr>
      </w:pPr>
      <w:r w:rsidRPr="005A6FA2">
        <w:rPr>
          <w:rFonts w:ascii="Times New Roman" w:hAnsi="Times New Roman" w:cs="Times New Roman"/>
          <w:b/>
          <w:bCs/>
          <w:sz w:val="24"/>
          <w:szCs w:val="24"/>
        </w:rPr>
        <w:lastRenderedPageBreak/>
        <w:t>A</w:t>
      </w:r>
      <w:r w:rsidR="005A6FA2">
        <w:rPr>
          <w:rFonts w:ascii="Times New Roman" w:hAnsi="Times New Roman" w:cs="Times New Roman"/>
          <w:b/>
          <w:bCs/>
          <w:sz w:val="24"/>
          <w:szCs w:val="24"/>
        </w:rPr>
        <w:t>PPENDIX</w:t>
      </w:r>
      <w:r w:rsidRPr="005A6FA2">
        <w:rPr>
          <w:rFonts w:ascii="Times New Roman" w:hAnsi="Times New Roman" w:cs="Times New Roman"/>
          <w:b/>
          <w:bCs/>
          <w:sz w:val="24"/>
          <w:szCs w:val="24"/>
        </w:rPr>
        <w:t xml:space="preserve"> </w:t>
      </w:r>
    </w:p>
    <w:p w14:paraId="4C8A7BF4" w14:textId="4FF1AE4F" w:rsidR="000472C0" w:rsidRPr="005A6FA2" w:rsidRDefault="000472C0" w:rsidP="00DC2DC0">
      <w:pPr>
        <w:rPr>
          <w:rFonts w:ascii="Times New Roman" w:hAnsi="Times New Roman" w:cs="Times New Roman"/>
          <w:b/>
          <w:bCs/>
          <w:sz w:val="24"/>
          <w:szCs w:val="24"/>
        </w:rPr>
      </w:pPr>
      <w:r w:rsidRPr="005A6FA2">
        <w:rPr>
          <w:rFonts w:ascii="Times New Roman" w:hAnsi="Times New Roman" w:cs="Times New Roman"/>
          <w:b/>
          <w:bCs/>
          <w:sz w:val="24"/>
          <w:szCs w:val="24"/>
        </w:rPr>
        <w:t>Figure 1</w:t>
      </w:r>
    </w:p>
    <w:p w14:paraId="78C7E677" w14:textId="05B8FDC5" w:rsidR="000472C0" w:rsidRPr="00FB6B98" w:rsidRDefault="00A463A3"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45720" distB="45720" distL="114300" distR="114300" simplePos="0" relativeHeight="251651584" behindDoc="0" locked="0" layoutInCell="1" allowOverlap="1" wp14:anchorId="3D7D7E0F" wp14:editId="36C089E3">
                <wp:simplePos x="0" y="0"/>
                <wp:positionH relativeFrom="column">
                  <wp:posOffset>1433195</wp:posOffset>
                </wp:positionH>
                <wp:positionV relativeFrom="paragraph">
                  <wp:posOffset>121920</wp:posOffset>
                </wp:positionV>
                <wp:extent cx="18478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9525">
                          <a:solidFill>
                            <a:srgbClr val="000000"/>
                          </a:solidFill>
                          <a:miter lim="800000"/>
                          <a:headEnd/>
                          <a:tailEnd/>
                        </a:ln>
                      </wps:spPr>
                      <wps:txbx>
                        <w:txbxContent>
                          <w:p w14:paraId="40909479" w14:textId="059CCB30" w:rsidR="001C49BC" w:rsidRDefault="001C49BC" w:rsidP="005A6FA2">
                            <w:pPr>
                              <w:jc w:val="center"/>
                              <w:rPr>
                                <w:rFonts w:ascii="Times New Roman" w:hAnsi="Times New Roman" w:cs="Times New Roman"/>
                                <w:sz w:val="24"/>
                                <w:szCs w:val="24"/>
                              </w:rPr>
                            </w:pPr>
                            <w:r w:rsidRPr="0000062F">
                              <w:rPr>
                                <w:rFonts w:ascii="Times New Roman" w:hAnsi="Times New Roman" w:cs="Times New Roman"/>
                                <w:sz w:val="24"/>
                                <w:szCs w:val="24"/>
                              </w:rPr>
                              <w:t>Records identified with search term</w:t>
                            </w:r>
                            <w:r>
                              <w:rPr>
                                <w:rFonts w:ascii="Times New Roman" w:hAnsi="Times New Roman" w:cs="Times New Roman"/>
                                <w:sz w:val="24"/>
                                <w:szCs w:val="24"/>
                              </w:rPr>
                              <w:t>.</w:t>
                            </w:r>
                          </w:p>
                          <w:p w14:paraId="0A7E46E5" w14:textId="1FC1543E" w:rsidR="001C49BC" w:rsidRPr="0000062F" w:rsidRDefault="001C49BC" w:rsidP="005A6FA2">
                            <w:pPr>
                              <w:jc w:val="center"/>
                              <w:rPr>
                                <w:rFonts w:ascii="Times New Roman" w:hAnsi="Times New Roman" w:cs="Times New Roman"/>
                                <w:sz w:val="24"/>
                                <w:szCs w:val="24"/>
                              </w:rPr>
                            </w:pPr>
                            <w:r w:rsidRPr="0000062F">
                              <w:rPr>
                                <w:rFonts w:ascii="Times New Roman" w:hAnsi="Times New Roman" w:cs="Times New Roman"/>
                                <w:sz w:val="24"/>
                                <w:szCs w:val="24"/>
                              </w:rPr>
                              <w:t>(n=</w:t>
                            </w:r>
                            <w:r>
                              <w:rPr>
                                <w:rFonts w:ascii="Times New Roman" w:hAnsi="Times New Roman" w:cs="Times New Roman"/>
                                <w:sz w:val="24"/>
                                <w:szCs w:val="24"/>
                              </w:rPr>
                              <w:t xml:space="preserve"> 637</w:t>
                            </w:r>
                            <w:r w:rsidRPr="0000062F">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D7E0F" id="_x0000_t202" coordsize="21600,21600" o:spt="202" path="m,l,21600r21600,l21600,xe">
                <v:stroke joinstyle="miter"/>
                <v:path gradientshapeok="t" o:connecttype="rect"/>
              </v:shapetype>
              <v:shape id="Text Box 2" o:spid="_x0000_s1026" type="#_x0000_t202" style="position:absolute;margin-left:112.85pt;margin-top:9.6pt;width:145.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">
                <v:textbox style="mso-fit-shape-to-text:t">
                  <w:txbxContent>
                    <w:p w14:paraId="40909479" w14:textId="059CCB30" w:rsidR="001C49BC" w:rsidRDefault="001C49BC" w:rsidP="005A6FA2">
                      <w:pPr>
                        <w:jc w:val="center"/>
                        <w:rPr>
                          <w:rFonts w:ascii="Times New Roman" w:hAnsi="Times New Roman" w:cs="Times New Roman"/>
                          <w:sz w:val="24"/>
                          <w:szCs w:val="24"/>
                        </w:rPr>
                      </w:pPr>
                      <w:r w:rsidRPr="0000062F">
                        <w:rPr>
                          <w:rFonts w:ascii="Times New Roman" w:hAnsi="Times New Roman" w:cs="Times New Roman"/>
                          <w:sz w:val="24"/>
                          <w:szCs w:val="24"/>
                        </w:rPr>
                        <w:t>Records identified with search term</w:t>
                      </w:r>
                      <w:r>
                        <w:rPr>
                          <w:rFonts w:ascii="Times New Roman" w:hAnsi="Times New Roman" w:cs="Times New Roman"/>
                          <w:sz w:val="24"/>
                          <w:szCs w:val="24"/>
                        </w:rPr>
                        <w:t>.</w:t>
                      </w:r>
                    </w:p>
                    <w:p w14:paraId="0A7E46E5" w14:textId="1FC1543E" w:rsidR="001C49BC" w:rsidRPr="0000062F" w:rsidRDefault="001C49BC" w:rsidP="005A6FA2">
                      <w:pPr>
                        <w:jc w:val="center"/>
                        <w:rPr>
                          <w:rFonts w:ascii="Times New Roman" w:hAnsi="Times New Roman" w:cs="Times New Roman"/>
                          <w:sz w:val="24"/>
                          <w:szCs w:val="24"/>
                        </w:rPr>
                      </w:pPr>
                      <w:r w:rsidRPr="0000062F">
                        <w:rPr>
                          <w:rFonts w:ascii="Times New Roman" w:hAnsi="Times New Roman" w:cs="Times New Roman"/>
                          <w:sz w:val="24"/>
                          <w:szCs w:val="24"/>
                        </w:rPr>
                        <w:t>(n=</w:t>
                      </w:r>
                      <w:r>
                        <w:rPr>
                          <w:rFonts w:ascii="Times New Roman" w:hAnsi="Times New Roman" w:cs="Times New Roman"/>
                          <w:sz w:val="24"/>
                          <w:szCs w:val="24"/>
                        </w:rPr>
                        <w:t xml:space="preserve"> 637</w:t>
                      </w:r>
                      <w:r w:rsidRPr="0000062F">
                        <w:rPr>
                          <w:rFonts w:ascii="Times New Roman" w:hAnsi="Times New Roman" w:cs="Times New Roman"/>
                          <w:sz w:val="24"/>
                          <w:szCs w:val="24"/>
                        </w:rPr>
                        <w:t>)</w:t>
                      </w:r>
                    </w:p>
                  </w:txbxContent>
                </v:textbox>
                <w10:wrap type="square"/>
              </v:shape>
            </w:pict>
          </mc:Fallback>
        </mc:AlternateContent>
      </w:r>
    </w:p>
    <w:p w14:paraId="6C4CD5DF" w14:textId="41C5104E" w:rsidR="000472C0" w:rsidRPr="00FB6B98" w:rsidRDefault="000472C0" w:rsidP="00DC2DC0">
      <w:pPr>
        <w:rPr>
          <w:rFonts w:ascii="Times New Roman" w:hAnsi="Times New Roman" w:cs="Times New Roman"/>
          <w:sz w:val="24"/>
          <w:szCs w:val="24"/>
        </w:rPr>
      </w:pPr>
    </w:p>
    <w:p w14:paraId="08155203" w14:textId="1133B066" w:rsidR="000472C0" w:rsidRPr="00FB6B98" w:rsidRDefault="000472C0" w:rsidP="00DC2DC0">
      <w:pPr>
        <w:rPr>
          <w:rFonts w:ascii="Times New Roman" w:hAnsi="Times New Roman" w:cs="Times New Roman"/>
          <w:sz w:val="24"/>
          <w:szCs w:val="24"/>
        </w:rPr>
      </w:pPr>
    </w:p>
    <w:p w14:paraId="6E67E2FC" w14:textId="0702F633" w:rsidR="000472C0" w:rsidRPr="00FB6B98" w:rsidRDefault="00A463A3"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36C247DD" wp14:editId="43E2EC9D">
                <wp:simplePos x="0" y="0"/>
                <wp:positionH relativeFrom="column">
                  <wp:posOffset>2330450</wp:posOffset>
                </wp:positionH>
                <wp:positionV relativeFrom="paragraph">
                  <wp:posOffset>29845</wp:posOffset>
                </wp:positionV>
                <wp:extent cx="0" cy="461645"/>
                <wp:effectExtent l="76200" t="0" r="57150" b="52705"/>
                <wp:wrapNone/>
                <wp:docPr id="58" name="Straight Arrow Connector 58"/>
                <wp:cNvGraphicFramePr/>
                <a:graphic xmlns:a="http://schemas.openxmlformats.org/drawingml/2006/main">
                  <a:graphicData uri="http://schemas.microsoft.com/office/word/2010/wordprocessingShape">
                    <wps:wsp>
                      <wps:cNvCnPr/>
                      <wps:spPr>
                        <a:xfrm>
                          <a:off x="0" y="0"/>
                          <a:ext cx="0" cy="461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46E6F9" id="_x0000_t32" coordsize="21600,21600" o:spt="32" o:oned="t" path="m,l21600,21600e" filled="f">
                <v:path arrowok="t" fillok="f" o:connecttype="none"/>
                <o:lock v:ext="edit" shapetype="t"/>
              </v:shapetype>
              <v:shape id="Straight Arrow Connector 58" o:spid="_x0000_s1026" type="#_x0000_t32" style="position:absolute;margin-left:183.5pt;margin-top:2.35pt;width:0;height:36.3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" strokecolor="black [3200]" strokeweight=".5pt">
                <v:stroke endarrow="block" joinstyle="miter"/>
              </v:shape>
            </w:pict>
          </mc:Fallback>
        </mc:AlternateContent>
      </w:r>
    </w:p>
    <w:p w14:paraId="005695C9" w14:textId="079E9311" w:rsidR="000472C0" w:rsidRPr="00FB6B98" w:rsidRDefault="00CB5E71"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6B331FD6" wp14:editId="3E6C8FDC">
                <wp:simplePos x="0" y="0"/>
                <wp:positionH relativeFrom="column">
                  <wp:posOffset>1341120</wp:posOffset>
                </wp:positionH>
                <wp:positionV relativeFrom="paragraph">
                  <wp:posOffset>236220</wp:posOffset>
                </wp:positionV>
                <wp:extent cx="1935480" cy="657225"/>
                <wp:effectExtent l="0" t="0" r="26670" b="285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657225"/>
                        </a:xfrm>
                        <a:prstGeom prst="rect">
                          <a:avLst/>
                        </a:prstGeom>
                        <a:solidFill>
                          <a:srgbClr val="FFFFFF"/>
                        </a:solidFill>
                        <a:ln w="9525">
                          <a:solidFill>
                            <a:srgbClr val="000000"/>
                          </a:solidFill>
                          <a:miter lim="800000"/>
                          <a:headEnd/>
                          <a:tailEnd/>
                        </a:ln>
                      </wps:spPr>
                      <wps:txbx>
                        <w:txbxContent>
                          <w:p w14:paraId="0AB2A67F" w14:textId="77777777"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Duplicate records </w:t>
                            </w:r>
                            <w:r w:rsidRPr="00FB6B98">
                              <w:rPr>
                                <w:rFonts w:ascii="Times New Roman" w:hAnsi="Times New Roman" w:cs="Times New Roman"/>
                                <w:sz w:val="24"/>
                                <w:szCs w:val="24"/>
                              </w:rPr>
                              <w:t>removed</w:t>
                            </w:r>
                          </w:p>
                          <w:p w14:paraId="66CCCA10" w14:textId="7DF910E7"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13</w:t>
                            </w:r>
                            <w:r w:rsidRPr="00FB6B98">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31FD6" id="_x0000_s1027" type="#_x0000_t202" style="position:absolute;margin-left:105.6pt;margin-top:18.6pt;width:152.4pt;height:5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">
                <v:textbox>
                  <w:txbxContent>
                    <w:p w14:paraId="0AB2A67F" w14:textId="77777777"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Duplicate records </w:t>
                      </w:r>
                      <w:r w:rsidRPr="00FB6B98">
                        <w:rPr>
                          <w:rFonts w:ascii="Times New Roman" w:hAnsi="Times New Roman" w:cs="Times New Roman"/>
                          <w:sz w:val="24"/>
                          <w:szCs w:val="24"/>
                        </w:rPr>
                        <w:t>removed</w:t>
                      </w:r>
                    </w:p>
                    <w:p w14:paraId="66CCCA10" w14:textId="7DF910E7"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13</w:t>
                      </w:r>
                      <w:r w:rsidRPr="00FB6B98">
                        <w:rPr>
                          <w:rFonts w:ascii="Times New Roman" w:hAnsi="Times New Roman" w:cs="Times New Roman"/>
                          <w:sz w:val="24"/>
                          <w:szCs w:val="24"/>
                        </w:rPr>
                        <w:t>)</w:t>
                      </w:r>
                    </w:p>
                  </w:txbxContent>
                </v:textbox>
                <w10:wrap type="square"/>
              </v:shape>
            </w:pict>
          </mc:Fallback>
        </mc:AlternateContent>
      </w:r>
    </w:p>
    <w:p w14:paraId="2C8BE6B4" w14:textId="2071B9E2" w:rsidR="000472C0" w:rsidRPr="00FB6B98" w:rsidRDefault="000472C0" w:rsidP="00DC2DC0">
      <w:pPr>
        <w:rPr>
          <w:rFonts w:ascii="Times New Roman" w:hAnsi="Times New Roman" w:cs="Times New Roman"/>
          <w:sz w:val="24"/>
          <w:szCs w:val="24"/>
        </w:rPr>
      </w:pPr>
    </w:p>
    <w:p w14:paraId="52A0D7DE" w14:textId="7BAA5803" w:rsidR="009569BF" w:rsidRPr="00FB6B98" w:rsidRDefault="009569BF" w:rsidP="00DC2DC0">
      <w:pPr>
        <w:rPr>
          <w:rFonts w:ascii="Times New Roman" w:hAnsi="Times New Roman" w:cs="Times New Roman"/>
          <w:sz w:val="24"/>
          <w:szCs w:val="24"/>
        </w:rPr>
      </w:pPr>
    </w:p>
    <w:p w14:paraId="5B9A5F1B" w14:textId="50FF6DB0"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106838BC" wp14:editId="66976DF1">
                <wp:simplePos x="0" y="0"/>
                <wp:positionH relativeFrom="column">
                  <wp:posOffset>2330450</wp:posOffset>
                </wp:positionH>
                <wp:positionV relativeFrom="paragraph">
                  <wp:posOffset>67945</wp:posOffset>
                </wp:positionV>
                <wp:extent cx="0" cy="461645"/>
                <wp:effectExtent l="76200" t="0" r="57150" b="52705"/>
                <wp:wrapNone/>
                <wp:docPr id="196" name="Straight Arrow Connector 196"/>
                <wp:cNvGraphicFramePr/>
                <a:graphic xmlns:a="http://schemas.openxmlformats.org/drawingml/2006/main">
                  <a:graphicData uri="http://schemas.microsoft.com/office/word/2010/wordprocessingShape">
                    <wps:wsp>
                      <wps:cNvCnPr/>
                      <wps:spPr>
                        <a:xfrm>
                          <a:off x="0" y="0"/>
                          <a:ext cx="0" cy="461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86E30C" id="Straight Arrow Connector 196" o:spid="_x0000_s1026" type="#_x0000_t32" style="position:absolute;margin-left:183.5pt;margin-top:5.35pt;width:0;height:36.3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" strokecolor="windowText" strokeweight=".5pt">
                <v:stroke endarrow="block" joinstyle="miter"/>
              </v:shape>
            </w:pict>
          </mc:Fallback>
        </mc:AlternateContent>
      </w:r>
    </w:p>
    <w:p w14:paraId="3A9B1794" w14:textId="08BCCE84"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45720" distB="45720" distL="114300" distR="114300" simplePos="0" relativeHeight="251659776" behindDoc="0" locked="0" layoutInCell="1" allowOverlap="1" wp14:anchorId="146DB0F6" wp14:editId="016F1675">
                <wp:simplePos x="0" y="0"/>
                <wp:positionH relativeFrom="column">
                  <wp:posOffset>4615180</wp:posOffset>
                </wp:positionH>
                <wp:positionV relativeFrom="paragraph">
                  <wp:posOffset>168910</wp:posOffset>
                </wp:positionV>
                <wp:extent cx="1708150" cy="590550"/>
                <wp:effectExtent l="0" t="0" r="2540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590550"/>
                        </a:xfrm>
                        <a:prstGeom prst="rect">
                          <a:avLst/>
                        </a:prstGeom>
                        <a:solidFill>
                          <a:srgbClr val="FFFFFF"/>
                        </a:solidFill>
                        <a:ln w="9525">
                          <a:solidFill>
                            <a:srgbClr val="000000"/>
                          </a:solidFill>
                          <a:miter lim="800000"/>
                          <a:headEnd/>
                          <a:tailEnd/>
                        </a:ln>
                      </wps:spPr>
                      <wps:txbx>
                        <w:txbxContent>
                          <w:p w14:paraId="2FBC0F15" w14:textId="0CB9B7F5"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Records excluded</w:t>
                            </w:r>
                            <w:r>
                              <w:rPr>
                                <w:rFonts w:ascii="Times New Roman" w:hAnsi="Times New Roman" w:cs="Times New Roman"/>
                                <w:sz w:val="24"/>
                                <w:szCs w:val="24"/>
                              </w:rPr>
                              <w:t>.</w:t>
                            </w:r>
                          </w:p>
                          <w:p w14:paraId="45A513AD" w14:textId="5CD61793"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594</w:t>
                            </w:r>
                            <w:r w:rsidRPr="00FB6B98">
                              <w:rPr>
                                <w:rFonts w:ascii="Times New Roman" w:hAnsi="Times New Roman" w:cs="Times New Roman"/>
                                <w:sz w:val="24"/>
                                <w:szCs w:val="24"/>
                              </w:rPr>
                              <w:t>)</w:t>
                            </w:r>
                          </w:p>
                          <w:p w14:paraId="2D247EC5" w14:textId="4EFF60CA" w:rsidR="001C49BC" w:rsidRDefault="001C49BC" w:rsidP="00EA2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DB0F6" id="_x0000_s1028" type="#_x0000_t202" style="position:absolute;margin-left:363.4pt;margin-top:13.3pt;width:134.5pt;height:4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">
                <v:textbox>
                  <w:txbxContent>
                    <w:p w14:paraId="2FBC0F15" w14:textId="0CB9B7F5"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Records excluded</w:t>
                      </w:r>
                      <w:r>
                        <w:rPr>
                          <w:rFonts w:ascii="Times New Roman" w:hAnsi="Times New Roman" w:cs="Times New Roman"/>
                          <w:sz w:val="24"/>
                          <w:szCs w:val="24"/>
                        </w:rPr>
                        <w:t>.</w:t>
                      </w:r>
                    </w:p>
                    <w:p w14:paraId="45A513AD" w14:textId="5CD61793"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594</w:t>
                      </w:r>
                      <w:r w:rsidRPr="00FB6B98">
                        <w:rPr>
                          <w:rFonts w:ascii="Times New Roman" w:hAnsi="Times New Roman" w:cs="Times New Roman"/>
                          <w:sz w:val="24"/>
                          <w:szCs w:val="24"/>
                        </w:rPr>
                        <w:t>)</w:t>
                      </w:r>
                    </w:p>
                    <w:p w14:paraId="2D247EC5" w14:textId="4EFF60CA" w:rsidR="001C49BC" w:rsidRDefault="001C49BC" w:rsidP="00EA2FFA"/>
                  </w:txbxContent>
                </v:textbox>
                <w10:wrap type="square"/>
              </v:shape>
            </w:pict>
          </mc:Fallback>
        </mc:AlternateContent>
      </w:r>
      <w:r w:rsidRPr="00FB6B98">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129DDB3C" wp14:editId="61BDAFB6">
                <wp:simplePos x="0" y="0"/>
                <wp:positionH relativeFrom="column">
                  <wp:posOffset>1186180</wp:posOffset>
                </wp:positionH>
                <wp:positionV relativeFrom="paragraph">
                  <wp:posOffset>137160</wp:posOffset>
                </wp:positionV>
                <wp:extent cx="2360930" cy="1404620"/>
                <wp:effectExtent l="0" t="0" r="22860" b="1143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4BFB225" w14:textId="3EF87C93"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Records </w:t>
                            </w:r>
                            <w:r w:rsidR="00E57376" w:rsidRPr="00FB6B98">
                              <w:rPr>
                                <w:rFonts w:ascii="Times New Roman" w:hAnsi="Times New Roman" w:cs="Times New Roman"/>
                                <w:sz w:val="24"/>
                                <w:szCs w:val="24"/>
                              </w:rPr>
                              <w:t>screened.</w:t>
                            </w:r>
                          </w:p>
                          <w:p w14:paraId="6651C8CC" w14:textId="7E3F5D85"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624</w:t>
                            </w:r>
                            <w:r w:rsidRPr="00FB6B98">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9DDB3C" id="_x0000_s1029" type="#_x0000_t202" style="position:absolute;margin-left:93.4pt;margin-top:10.8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FvJwIAAE4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">
                <v:textbox style="mso-fit-shape-to-text:t">
                  <w:txbxContent>
                    <w:p w14:paraId="14BFB225" w14:textId="3EF87C93"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Records </w:t>
                      </w:r>
                      <w:r w:rsidR="00E57376" w:rsidRPr="00FB6B98">
                        <w:rPr>
                          <w:rFonts w:ascii="Times New Roman" w:hAnsi="Times New Roman" w:cs="Times New Roman"/>
                          <w:sz w:val="24"/>
                          <w:szCs w:val="24"/>
                        </w:rPr>
                        <w:t>screened.</w:t>
                      </w:r>
                    </w:p>
                    <w:p w14:paraId="6651C8CC" w14:textId="7E3F5D85"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 xml:space="preserve"> 624</w:t>
                      </w:r>
                      <w:r w:rsidRPr="00FB6B98">
                        <w:rPr>
                          <w:rFonts w:ascii="Times New Roman" w:hAnsi="Times New Roman" w:cs="Times New Roman"/>
                          <w:sz w:val="24"/>
                          <w:szCs w:val="24"/>
                        </w:rPr>
                        <w:t>)</w:t>
                      </w:r>
                    </w:p>
                  </w:txbxContent>
                </v:textbox>
                <w10:wrap type="square"/>
              </v:shape>
            </w:pict>
          </mc:Fallback>
        </mc:AlternateContent>
      </w:r>
    </w:p>
    <w:p w14:paraId="53494CC7" w14:textId="4E4B649C"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D342E44" wp14:editId="146C262F">
                <wp:simplePos x="0" y="0"/>
                <wp:positionH relativeFrom="column">
                  <wp:posOffset>3578860</wp:posOffset>
                </wp:positionH>
                <wp:positionV relativeFrom="paragraph">
                  <wp:posOffset>177165</wp:posOffset>
                </wp:positionV>
                <wp:extent cx="1029970" cy="0"/>
                <wp:effectExtent l="0" t="76200" r="17780" b="95250"/>
                <wp:wrapNone/>
                <wp:docPr id="198" name="Straight Arrow Connector 198"/>
                <wp:cNvGraphicFramePr/>
                <a:graphic xmlns:a="http://schemas.openxmlformats.org/drawingml/2006/main">
                  <a:graphicData uri="http://schemas.microsoft.com/office/word/2010/wordprocessingShape">
                    <wps:wsp>
                      <wps:cNvCnPr/>
                      <wps:spPr>
                        <a:xfrm>
                          <a:off x="0" y="0"/>
                          <a:ext cx="10299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99B79" id="Straight Arrow Connector 198" o:spid="_x0000_s1026" type="#_x0000_t32" style="position:absolute;margin-left:281.8pt;margin-top:13.95pt;width:81.1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" strokecolor="black [3213]" strokeweight=".5pt">
                <v:stroke endarrow="block" joinstyle="miter"/>
              </v:shape>
            </w:pict>
          </mc:Fallback>
        </mc:AlternateContent>
      </w:r>
    </w:p>
    <w:p w14:paraId="0605038B" w14:textId="12BB9E1D" w:rsidR="009569BF" w:rsidRPr="00FB6B98" w:rsidRDefault="009569BF" w:rsidP="00DC2DC0">
      <w:pPr>
        <w:rPr>
          <w:rFonts w:ascii="Times New Roman" w:hAnsi="Times New Roman" w:cs="Times New Roman"/>
          <w:sz w:val="24"/>
          <w:szCs w:val="24"/>
        </w:rPr>
      </w:pPr>
    </w:p>
    <w:p w14:paraId="1A514AFA" w14:textId="7936CF3F"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96BA4FC" wp14:editId="313E6EA6">
                <wp:simplePos x="0" y="0"/>
                <wp:positionH relativeFrom="column">
                  <wp:posOffset>2349500</wp:posOffset>
                </wp:positionH>
                <wp:positionV relativeFrom="paragraph">
                  <wp:posOffset>17780</wp:posOffset>
                </wp:positionV>
                <wp:extent cx="0" cy="461645"/>
                <wp:effectExtent l="76200" t="0" r="57150" b="52705"/>
                <wp:wrapNone/>
                <wp:docPr id="201" name="Straight Arrow Connector 201"/>
                <wp:cNvGraphicFramePr/>
                <a:graphic xmlns:a="http://schemas.openxmlformats.org/drawingml/2006/main">
                  <a:graphicData uri="http://schemas.microsoft.com/office/word/2010/wordprocessingShape">
                    <wps:wsp>
                      <wps:cNvCnPr/>
                      <wps:spPr>
                        <a:xfrm>
                          <a:off x="0" y="0"/>
                          <a:ext cx="0" cy="461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E777362" id="Straight Arrow Connector 201" o:spid="_x0000_s1026" type="#_x0000_t32" style="position:absolute;margin-left:185pt;margin-top:1.4pt;width:0;height:36.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" strokecolor="windowText" strokeweight=".5pt">
                <v:stroke endarrow="block" joinstyle="miter"/>
              </v:shape>
            </w:pict>
          </mc:Fallback>
        </mc:AlternateContent>
      </w:r>
    </w:p>
    <w:p w14:paraId="5407FA00" w14:textId="0574A6E4"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50CE1603" wp14:editId="7610E648">
                <wp:simplePos x="0" y="0"/>
                <wp:positionH relativeFrom="column">
                  <wp:posOffset>4610100</wp:posOffset>
                </wp:positionH>
                <wp:positionV relativeFrom="paragraph">
                  <wp:posOffset>193040</wp:posOffset>
                </wp:positionV>
                <wp:extent cx="1708150" cy="1404620"/>
                <wp:effectExtent l="0" t="0" r="25400" b="254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4620"/>
                        </a:xfrm>
                        <a:prstGeom prst="rect">
                          <a:avLst/>
                        </a:prstGeom>
                        <a:solidFill>
                          <a:srgbClr val="FFFFFF"/>
                        </a:solidFill>
                        <a:ln w="9525">
                          <a:solidFill>
                            <a:srgbClr val="000000"/>
                          </a:solidFill>
                          <a:miter lim="800000"/>
                          <a:headEnd/>
                          <a:tailEnd/>
                        </a:ln>
                      </wps:spPr>
                      <wps:txbx>
                        <w:txbxContent>
                          <w:p w14:paraId="52CF0F56" w14:textId="3FE7DD7F"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Full text articles excluded.</w:t>
                            </w:r>
                          </w:p>
                          <w:p w14:paraId="1C1855B4" w14:textId="0EE3C37B"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 (n=12)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CE1603" id="_x0000_s1030" type="#_x0000_t202" style="position:absolute;margin-left:363pt;margin-top:15.2pt;width:134.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">
                <v:textbox style="mso-fit-shape-to-text:t">
                  <w:txbxContent>
                    <w:p w14:paraId="52CF0F56" w14:textId="3FE7DD7F"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Full text articles excluded.</w:t>
                      </w:r>
                    </w:p>
                    <w:p w14:paraId="1C1855B4" w14:textId="0EE3C37B"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 xml:space="preserve"> (n=12)</w:t>
                      </w:r>
                    </w:p>
                  </w:txbxContent>
                </v:textbox>
                <w10:wrap type="square"/>
              </v:shape>
            </w:pict>
          </mc:Fallback>
        </mc:AlternateContent>
      </w:r>
      <w:r w:rsidRPr="00FB6B98">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44AF89D4" wp14:editId="69E406CE">
                <wp:simplePos x="0" y="0"/>
                <wp:positionH relativeFrom="column">
                  <wp:posOffset>1166495</wp:posOffset>
                </wp:positionH>
                <wp:positionV relativeFrom="paragraph">
                  <wp:posOffset>231775</wp:posOffset>
                </wp:positionV>
                <wp:extent cx="2360930" cy="1404620"/>
                <wp:effectExtent l="0" t="0" r="22860" b="1143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0F0D86" w14:textId="77777777"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Full text articles assessed for eligibility</w:t>
                            </w:r>
                            <w:r>
                              <w:rPr>
                                <w:rFonts w:ascii="Times New Roman" w:hAnsi="Times New Roman" w:cs="Times New Roman"/>
                                <w:sz w:val="24"/>
                                <w:szCs w:val="24"/>
                              </w:rPr>
                              <w:t>.</w:t>
                            </w:r>
                          </w:p>
                          <w:p w14:paraId="02D98243" w14:textId="172F68EF"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30</w:t>
                            </w:r>
                            <w:r w:rsidRPr="00FB6B98">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AF89D4" id="_x0000_s1031" type="#_x0000_t202" style="position:absolute;margin-left:91.85pt;margin-top:18.25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fgKAIAAE4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">
                <v:textbox style="mso-fit-shape-to-text:t">
                  <w:txbxContent>
                    <w:p w14:paraId="7A0F0D86" w14:textId="77777777"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Full text articles assessed for eligibility</w:t>
                      </w:r>
                      <w:r>
                        <w:rPr>
                          <w:rFonts w:ascii="Times New Roman" w:hAnsi="Times New Roman" w:cs="Times New Roman"/>
                          <w:sz w:val="24"/>
                          <w:szCs w:val="24"/>
                        </w:rPr>
                        <w:t>.</w:t>
                      </w:r>
                    </w:p>
                    <w:p w14:paraId="02D98243" w14:textId="172F68EF"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w:t>
                      </w:r>
                      <w:r>
                        <w:rPr>
                          <w:rFonts w:ascii="Times New Roman" w:hAnsi="Times New Roman" w:cs="Times New Roman"/>
                          <w:sz w:val="24"/>
                          <w:szCs w:val="24"/>
                        </w:rPr>
                        <w:t>30</w:t>
                      </w:r>
                      <w:r w:rsidRPr="00FB6B98">
                        <w:rPr>
                          <w:rFonts w:ascii="Times New Roman" w:hAnsi="Times New Roman" w:cs="Times New Roman"/>
                          <w:sz w:val="24"/>
                          <w:szCs w:val="24"/>
                        </w:rPr>
                        <w:t>)</w:t>
                      </w:r>
                    </w:p>
                  </w:txbxContent>
                </v:textbox>
                <w10:wrap type="square"/>
              </v:shape>
            </w:pict>
          </mc:Fallback>
        </mc:AlternateContent>
      </w:r>
    </w:p>
    <w:p w14:paraId="3EA33D95" w14:textId="39BED5E1" w:rsidR="009569BF" w:rsidRPr="00FB6B98" w:rsidRDefault="009569BF" w:rsidP="00DC2DC0">
      <w:pPr>
        <w:rPr>
          <w:rFonts w:ascii="Times New Roman" w:hAnsi="Times New Roman" w:cs="Times New Roman"/>
          <w:sz w:val="24"/>
          <w:szCs w:val="24"/>
        </w:rPr>
      </w:pPr>
    </w:p>
    <w:p w14:paraId="657C3285" w14:textId="6BC9ECBF" w:rsidR="009569BF" w:rsidRPr="00FB6B98" w:rsidRDefault="005A6FA2" w:rsidP="00DC2DC0">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AF0CF72" wp14:editId="16A80F37">
                <wp:simplePos x="0" y="0"/>
                <wp:positionH relativeFrom="column">
                  <wp:posOffset>3540760</wp:posOffset>
                </wp:positionH>
                <wp:positionV relativeFrom="paragraph">
                  <wp:posOffset>32385</wp:posOffset>
                </wp:positionV>
                <wp:extent cx="1032934" cy="0"/>
                <wp:effectExtent l="0" t="76200" r="15240" b="95250"/>
                <wp:wrapNone/>
                <wp:docPr id="207" name="Straight Arrow Connector 207"/>
                <wp:cNvGraphicFramePr/>
                <a:graphic xmlns:a="http://schemas.openxmlformats.org/drawingml/2006/main">
                  <a:graphicData uri="http://schemas.microsoft.com/office/word/2010/wordprocessingShape">
                    <wps:wsp>
                      <wps:cNvCnPr/>
                      <wps:spPr>
                        <a:xfrm>
                          <a:off x="0" y="0"/>
                          <a:ext cx="10329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830252" id="Straight Arrow Connector 207" o:spid="_x0000_s1026" type="#_x0000_t32" style="position:absolute;margin-left:278.8pt;margin-top:2.55pt;width:81.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" strokecolor="black [3213]" strokeweight=".5pt">
                <v:stroke endarrow="block" joinstyle="miter"/>
              </v:shape>
            </w:pict>
          </mc:Fallback>
        </mc:AlternateContent>
      </w:r>
    </w:p>
    <w:p w14:paraId="72DF2C1A" w14:textId="10252F30" w:rsidR="009B26B0" w:rsidRPr="00FB6B98" w:rsidRDefault="009B26B0">
      <w:pPr>
        <w:rPr>
          <w:rFonts w:ascii="Times New Roman" w:hAnsi="Times New Roman" w:cs="Times New Roman"/>
          <w:sz w:val="24"/>
          <w:szCs w:val="24"/>
        </w:rPr>
      </w:pPr>
    </w:p>
    <w:p w14:paraId="52ED56E9" w14:textId="56E285AC" w:rsidR="007A7F06" w:rsidRPr="00FB6B98" w:rsidRDefault="005A6FA2">
      <w:pPr>
        <w:rPr>
          <w:rFonts w:ascii="Times New Roman" w:hAnsi="Times New Roman" w:cs="Times New Roman"/>
          <w:sz w:val="24"/>
          <w:szCs w:val="24"/>
        </w:rPr>
      </w:pPr>
      <w:r w:rsidRPr="00FB6B98">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CE9D800" wp14:editId="37FC1C70">
                <wp:simplePos x="0" y="0"/>
                <wp:positionH relativeFrom="column">
                  <wp:posOffset>2357120</wp:posOffset>
                </wp:positionH>
                <wp:positionV relativeFrom="paragraph">
                  <wp:posOffset>34290</wp:posOffset>
                </wp:positionV>
                <wp:extent cx="0" cy="523075"/>
                <wp:effectExtent l="76200" t="0" r="57150" b="48895"/>
                <wp:wrapNone/>
                <wp:docPr id="209" name="Straight Arrow Connector 209"/>
                <wp:cNvGraphicFramePr/>
                <a:graphic xmlns:a="http://schemas.openxmlformats.org/drawingml/2006/main">
                  <a:graphicData uri="http://schemas.microsoft.com/office/word/2010/wordprocessingShape">
                    <wps:wsp>
                      <wps:cNvCnPr/>
                      <wps:spPr>
                        <a:xfrm>
                          <a:off x="0" y="0"/>
                          <a:ext cx="0" cy="523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30658" id="Straight Arrow Connector 209" o:spid="_x0000_s1026" type="#_x0000_t32" style="position:absolute;margin-left:185.6pt;margin-top:2.7pt;width:0;height:4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" strokecolor="black [3213]" strokeweight=".5pt">
                <v:stroke endarrow="block" joinstyle="miter"/>
              </v:shape>
            </w:pict>
          </mc:Fallback>
        </mc:AlternateContent>
      </w:r>
    </w:p>
    <w:p w14:paraId="422537A2" w14:textId="7C76D0B1" w:rsidR="001D0565" w:rsidRPr="00256C3D" w:rsidRDefault="005A6FA2">
      <w:pPr>
        <w:rPr>
          <w:rFonts w:ascii="Times New Roman" w:hAnsi="Times New Roman" w:cs="Times New Roman"/>
          <w:sz w:val="24"/>
          <w:szCs w:val="24"/>
        </w:rPr>
        <w:sectPr w:rsidR="001D0565" w:rsidRPr="00256C3D" w:rsidSect="00BA2FEB">
          <w:pgSz w:w="12240" w:h="15840"/>
          <w:pgMar w:top="1440" w:right="1440" w:bottom="1440" w:left="1440" w:header="708" w:footer="708" w:gutter="0"/>
          <w:cols w:space="708"/>
          <w:docGrid w:linePitch="360"/>
        </w:sectPr>
      </w:pPr>
      <w:r w:rsidRPr="00FB6B98">
        <w:rPr>
          <w:rFonts w:ascii="Times New Roman" w:hAnsi="Times New Roman" w:cs="Times New Roman"/>
          <w:noProof/>
          <w:sz w:val="24"/>
          <w:szCs w:val="24"/>
        </w:rPr>
        <mc:AlternateContent>
          <mc:Choice Requires="wps">
            <w:drawing>
              <wp:anchor distT="45720" distB="45720" distL="114300" distR="114300" simplePos="0" relativeHeight="251691008" behindDoc="0" locked="0" layoutInCell="1" allowOverlap="1" wp14:anchorId="51211066" wp14:editId="73F16832">
                <wp:simplePos x="0" y="0"/>
                <wp:positionH relativeFrom="column">
                  <wp:posOffset>1179830</wp:posOffset>
                </wp:positionH>
                <wp:positionV relativeFrom="paragraph">
                  <wp:posOffset>349885</wp:posOffset>
                </wp:positionV>
                <wp:extent cx="2298700" cy="1404620"/>
                <wp:effectExtent l="0" t="0" r="25400" b="1397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04620"/>
                        </a:xfrm>
                        <a:prstGeom prst="rect">
                          <a:avLst/>
                        </a:prstGeom>
                        <a:solidFill>
                          <a:srgbClr val="FFFFFF"/>
                        </a:solidFill>
                        <a:ln w="9525">
                          <a:solidFill>
                            <a:srgbClr val="000000"/>
                          </a:solidFill>
                          <a:miter lim="800000"/>
                          <a:headEnd/>
                          <a:tailEnd/>
                        </a:ln>
                      </wps:spPr>
                      <wps:txbx>
                        <w:txbxContent>
                          <w:p w14:paraId="378CFE17" w14:textId="2E86C604"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Articles included in synthesis</w:t>
                            </w:r>
                            <w:r>
                              <w:rPr>
                                <w:rFonts w:ascii="Times New Roman" w:hAnsi="Times New Roman" w:cs="Times New Roman"/>
                                <w:sz w:val="24"/>
                                <w:szCs w:val="24"/>
                              </w:rPr>
                              <w:t>.</w:t>
                            </w:r>
                          </w:p>
                          <w:p w14:paraId="74ED46AC" w14:textId="36FC7A12"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11066" id="_x0000_s1032" type="#_x0000_t202" style="position:absolute;margin-left:92.9pt;margin-top:27.55pt;width:181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">
                <v:textbox style="mso-fit-shape-to-text:t">
                  <w:txbxContent>
                    <w:p w14:paraId="378CFE17" w14:textId="2E86C604" w:rsidR="001C49BC"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Articles included in synthesis</w:t>
                      </w:r>
                      <w:r>
                        <w:rPr>
                          <w:rFonts w:ascii="Times New Roman" w:hAnsi="Times New Roman" w:cs="Times New Roman"/>
                          <w:sz w:val="24"/>
                          <w:szCs w:val="24"/>
                        </w:rPr>
                        <w:t>.</w:t>
                      </w:r>
                    </w:p>
                    <w:p w14:paraId="74ED46AC" w14:textId="36FC7A12" w:rsidR="001C49BC" w:rsidRPr="00FB6B98" w:rsidRDefault="001C49BC" w:rsidP="005A6FA2">
                      <w:pPr>
                        <w:jc w:val="center"/>
                        <w:rPr>
                          <w:rFonts w:ascii="Times New Roman" w:hAnsi="Times New Roman" w:cs="Times New Roman"/>
                          <w:sz w:val="24"/>
                          <w:szCs w:val="24"/>
                        </w:rPr>
                      </w:pPr>
                      <w:r w:rsidRPr="00FB6B98">
                        <w:rPr>
                          <w:rFonts w:ascii="Times New Roman" w:hAnsi="Times New Roman" w:cs="Times New Roman"/>
                          <w:sz w:val="24"/>
                          <w:szCs w:val="24"/>
                        </w:rPr>
                        <w:t>(n= 17)</w:t>
                      </w:r>
                    </w:p>
                  </w:txbxContent>
                </v:textbox>
                <w10:wrap type="square"/>
              </v:shape>
            </w:pict>
          </mc:Fallback>
        </mc:AlternateContent>
      </w:r>
    </w:p>
    <w:p w14:paraId="2F030386" w14:textId="7B5E1D52" w:rsidR="00256C3D" w:rsidRDefault="00256C3D">
      <w:pPr>
        <w:rPr>
          <w:rFonts w:ascii="Times New Roman" w:hAnsi="Times New Roman" w:cs="Times New Roman"/>
          <w:b/>
          <w:bCs/>
          <w:sz w:val="24"/>
          <w:szCs w:val="24"/>
        </w:rPr>
      </w:pPr>
    </w:p>
    <w:p w14:paraId="130A252B" w14:textId="0740AB9B" w:rsidR="00256C3D" w:rsidRPr="00256C3D" w:rsidRDefault="00256C3D" w:rsidP="00256C3D">
      <w:pPr>
        <w:rPr>
          <w:rFonts w:ascii="Times New Roman" w:hAnsi="Times New Roman" w:cs="Times New Roman"/>
          <w:b/>
          <w:bCs/>
          <w:sz w:val="24"/>
          <w:szCs w:val="24"/>
        </w:rPr>
      </w:pPr>
      <w:r>
        <w:rPr>
          <w:rFonts w:ascii="Times New Roman" w:hAnsi="Times New Roman" w:cs="Times New Roman"/>
          <w:b/>
          <w:bCs/>
          <w:sz w:val="24"/>
          <w:szCs w:val="24"/>
        </w:rPr>
        <w:t>FIGURE 2</w:t>
      </w:r>
    </w:p>
    <w:p w14:paraId="4284C1E1" w14:textId="3BE3CE18" w:rsidR="00256C3D" w:rsidRDefault="00256C3D" w:rsidP="00256C3D">
      <w:pPr>
        <w:rPr>
          <w:rFonts w:ascii="Times New Roman" w:hAnsi="Times New Roman" w:cs="Times New Roman"/>
          <w:b/>
          <w:bCs/>
          <w:sz w:val="24"/>
          <w:szCs w:val="24"/>
        </w:rPr>
      </w:pPr>
      <w:r>
        <w:rPr>
          <w:noProof/>
        </w:rPr>
        <mc:AlternateContent>
          <mc:Choice Requires="wps">
            <w:drawing>
              <wp:anchor distT="45720" distB="45720" distL="114300" distR="114300" simplePos="0" relativeHeight="251562496" behindDoc="0" locked="0" layoutInCell="1" allowOverlap="1" wp14:anchorId="675FC788" wp14:editId="7C1269E5">
                <wp:simplePos x="0" y="0"/>
                <wp:positionH relativeFrom="column">
                  <wp:posOffset>5969000</wp:posOffset>
                </wp:positionH>
                <wp:positionV relativeFrom="paragraph">
                  <wp:posOffset>1196340</wp:posOffset>
                </wp:positionV>
                <wp:extent cx="137160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497E550" w14:textId="56EE8E3D" w:rsidR="00EE25CF" w:rsidRDefault="00EE25CF" w:rsidP="00903B5B">
                            <w:pPr>
                              <w:jc w:val="cente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2</w:t>
                            </w:r>
                            <w:r w:rsidRPr="000B7A81">
                              <w:rPr>
                                <w:rFonts w:ascii="Times New Roman" w:hAnsi="Times New Roman" w:cs="Times New Roman"/>
                                <w:sz w:val="24"/>
                                <w:szCs w:val="24"/>
                              </w:rPr>
                              <w:t>) Rural Local Health Departments</w:t>
                            </w:r>
                          </w:p>
                          <w:p w14:paraId="18D39EF1" w14:textId="43490D9B" w:rsidR="00903B5B" w:rsidRDefault="00903B5B" w:rsidP="00903B5B">
                            <w:pPr>
                              <w:jc w:val="center"/>
                            </w:pPr>
                            <w:r>
                              <w:rPr>
                                <w:rFonts w:ascii="Times New Roman" w:hAnsi="Times New Roman" w:cs="Times New Roman"/>
                                <w:sz w:val="24"/>
                                <w:szCs w:val="24"/>
                              </w:rPr>
                              <w:t>n =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FC788" id="_x0000_s1033" type="#_x0000_t202" style="position:absolute;margin-left:470pt;margin-top:94.2pt;width:108pt;height:110.6pt;z-index:251562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" filled="f" stroked="f">
                <v:textbox style="mso-fit-shape-to-text:t">
                  <w:txbxContent>
                    <w:p w14:paraId="4497E550" w14:textId="56EE8E3D" w:rsidR="00EE25CF" w:rsidRDefault="00EE25CF" w:rsidP="00903B5B">
                      <w:pPr>
                        <w:jc w:val="cente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2</w:t>
                      </w:r>
                      <w:r w:rsidRPr="000B7A81">
                        <w:rPr>
                          <w:rFonts w:ascii="Times New Roman" w:hAnsi="Times New Roman" w:cs="Times New Roman"/>
                          <w:sz w:val="24"/>
                          <w:szCs w:val="24"/>
                        </w:rPr>
                        <w:t>) Rural Local Health Departments</w:t>
                      </w:r>
                    </w:p>
                    <w:p w14:paraId="18D39EF1" w14:textId="43490D9B" w:rsidR="00903B5B" w:rsidRDefault="00903B5B" w:rsidP="00903B5B">
                      <w:pPr>
                        <w:jc w:val="center"/>
                      </w:pPr>
                      <w:r>
                        <w:rPr>
                          <w:rFonts w:ascii="Times New Roman" w:hAnsi="Times New Roman" w:cs="Times New Roman"/>
                          <w:sz w:val="24"/>
                          <w:szCs w:val="24"/>
                        </w:rPr>
                        <w:t>n = 2</w:t>
                      </w:r>
                    </w:p>
                  </w:txbxContent>
                </v:textbox>
              </v:shape>
            </w:pict>
          </mc:Fallback>
        </mc:AlternateContent>
      </w:r>
      <w:r>
        <w:rPr>
          <w:noProof/>
        </w:rPr>
        <mc:AlternateContent>
          <mc:Choice Requires="wps">
            <w:drawing>
              <wp:anchor distT="45720" distB="45720" distL="114300" distR="114300" simplePos="0" relativeHeight="251582976" behindDoc="0" locked="0" layoutInCell="1" allowOverlap="1" wp14:anchorId="291092F9" wp14:editId="14AD2E2C">
                <wp:simplePos x="0" y="0"/>
                <wp:positionH relativeFrom="column">
                  <wp:posOffset>4910455</wp:posOffset>
                </wp:positionH>
                <wp:positionV relativeFrom="paragraph">
                  <wp:posOffset>2326005</wp:posOffset>
                </wp:positionV>
                <wp:extent cx="965200" cy="1404620"/>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1404620"/>
                        </a:xfrm>
                        <a:prstGeom prst="rect">
                          <a:avLst/>
                        </a:prstGeom>
                        <a:noFill/>
                        <a:ln w="9525">
                          <a:noFill/>
                          <a:miter lim="800000"/>
                          <a:headEnd/>
                          <a:tailEnd/>
                        </a:ln>
                      </wps:spPr>
                      <wps:txbx>
                        <w:txbxContent>
                          <w:p w14:paraId="3E84D545" w14:textId="77777777" w:rsidR="00903B5B" w:rsidRDefault="00EE25CF" w:rsidP="00903B5B">
                            <w:pPr>
                              <w:spacing w:after="0"/>
                              <w:jc w:val="cente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4</w:t>
                            </w:r>
                            <w:r w:rsidRPr="000B7A81">
                              <w:rPr>
                                <w:rFonts w:ascii="Times New Roman" w:hAnsi="Times New Roman" w:cs="Times New Roman"/>
                                <w:sz w:val="24"/>
                                <w:szCs w:val="24"/>
                              </w:rPr>
                              <w:t xml:space="preserve">) </w:t>
                            </w:r>
                            <w:r>
                              <w:rPr>
                                <w:rFonts w:ascii="Times New Roman" w:hAnsi="Times New Roman" w:cs="Times New Roman"/>
                                <w:sz w:val="24"/>
                                <w:szCs w:val="24"/>
                              </w:rPr>
                              <w:t>Inter</w:t>
                            </w:r>
                            <w:r w:rsidR="00903B5B">
                              <w:rPr>
                                <w:rFonts w:ascii="Times New Roman" w:hAnsi="Times New Roman" w:cs="Times New Roman"/>
                                <w:sz w:val="24"/>
                                <w:szCs w:val="24"/>
                              </w:rPr>
                              <w:t>-</w:t>
                            </w:r>
                          </w:p>
                          <w:p w14:paraId="0B03BC50" w14:textId="0CC69EDF" w:rsidR="00903B5B" w:rsidRDefault="00EE25CF" w:rsidP="00903B5B">
                            <w:pPr>
                              <w:spacing w:after="0"/>
                              <w:jc w:val="center"/>
                              <w:rPr>
                                <w:rFonts w:ascii="Times New Roman" w:hAnsi="Times New Roman" w:cs="Times New Roman"/>
                                <w:sz w:val="24"/>
                                <w:szCs w:val="24"/>
                              </w:rPr>
                            </w:pPr>
                            <w:r>
                              <w:rPr>
                                <w:rFonts w:ascii="Times New Roman" w:hAnsi="Times New Roman" w:cs="Times New Roman"/>
                                <w:sz w:val="24"/>
                                <w:szCs w:val="24"/>
                              </w:rPr>
                              <w:t>professional</w:t>
                            </w:r>
                          </w:p>
                          <w:p w14:paraId="4C16057C" w14:textId="08F681B9" w:rsidR="00EE25CF" w:rsidRDefault="00EE25CF" w:rsidP="00903B5B">
                            <w:pPr>
                              <w:spacing w:after="0"/>
                              <w:jc w:val="center"/>
                              <w:rPr>
                                <w:rFonts w:ascii="Times New Roman" w:hAnsi="Times New Roman" w:cs="Times New Roman"/>
                                <w:sz w:val="24"/>
                                <w:szCs w:val="24"/>
                              </w:rPr>
                            </w:pPr>
                            <w:r>
                              <w:rPr>
                                <w:rFonts w:ascii="Times New Roman" w:hAnsi="Times New Roman" w:cs="Times New Roman"/>
                                <w:sz w:val="24"/>
                                <w:szCs w:val="24"/>
                              </w:rPr>
                              <w:t>Connection</w:t>
                            </w:r>
                          </w:p>
                          <w:p w14:paraId="73DB5EE2" w14:textId="41D40BA6" w:rsidR="00903B5B" w:rsidRDefault="00903B5B" w:rsidP="00903B5B">
                            <w:pPr>
                              <w:spacing w:after="0"/>
                              <w:jc w:val="center"/>
                              <w:rPr>
                                <w:rFonts w:ascii="Times New Roman" w:hAnsi="Times New Roman" w:cs="Times New Roman"/>
                                <w:sz w:val="24"/>
                                <w:szCs w:val="24"/>
                              </w:rPr>
                            </w:pPr>
                          </w:p>
                          <w:p w14:paraId="7ECFA968" w14:textId="103630B9" w:rsidR="00903B5B" w:rsidRDefault="00903B5B" w:rsidP="00903B5B">
                            <w:pPr>
                              <w:spacing w:after="0"/>
                              <w:jc w:val="center"/>
                              <w:rPr>
                                <w:rFonts w:ascii="Times New Roman" w:hAnsi="Times New Roman" w:cs="Times New Roman"/>
                                <w:sz w:val="24"/>
                                <w:szCs w:val="24"/>
                              </w:rPr>
                            </w:pPr>
                            <w:r>
                              <w:rPr>
                                <w:rFonts w:ascii="Times New Roman" w:hAnsi="Times New Roman" w:cs="Times New Roman"/>
                                <w:sz w:val="24"/>
                                <w:szCs w:val="24"/>
                              </w:rPr>
                              <w:t>n = 2</w:t>
                            </w:r>
                          </w:p>
                          <w:p w14:paraId="3C96C68A" w14:textId="77777777" w:rsidR="00903B5B" w:rsidRDefault="00903B5B" w:rsidP="00903B5B">
                            <w:pPr>
                              <w:spacing w:after="0"/>
                              <w:rPr>
                                <w:rFonts w:ascii="Times New Roman" w:hAnsi="Times New Roman" w:cs="Times New Roman"/>
                                <w:sz w:val="24"/>
                                <w:szCs w:val="24"/>
                              </w:rPr>
                            </w:pPr>
                          </w:p>
                          <w:p w14:paraId="57347D62" w14:textId="77777777" w:rsidR="00EE25CF" w:rsidRDefault="00EE25CF" w:rsidP="00EE25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092F9" id="_x0000_s1034" type="#_x0000_t202" style="position:absolute;margin-left:386.65pt;margin-top:183.15pt;width:76pt;height:110.6pt;z-index:251582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" filled="f" stroked="f">
                <v:textbox style="mso-fit-shape-to-text:t">
                  <w:txbxContent>
                    <w:p w14:paraId="3E84D545" w14:textId="77777777" w:rsidR="00903B5B" w:rsidRDefault="00EE25CF" w:rsidP="00903B5B">
                      <w:pPr>
                        <w:spacing w:after="0"/>
                        <w:jc w:val="cente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4</w:t>
                      </w:r>
                      <w:r w:rsidRPr="000B7A81">
                        <w:rPr>
                          <w:rFonts w:ascii="Times New Roman" w:hAnsi="Times New Roman" w:cs="Times New Roman"/>
                          <w:sz w:val="24"/>
                          <w:szCs w:val="24"/>
                        </w:rPr>
                        <w:t xml:space="preserve">) </w:t>
                      </w:r>
                      <w:r>
                        <w:rPr>
                          <w:rFonts w:ascii="Times New Roman" w:hAnsi="Times New Roman" w:cs="Times New Roman"/>
                          <w:sz w:val="24"/>
                          <w:szCs w:val="24"/>
                        </w:rPr>
                        <w:t>Inter</w:t>
                      </w:r>
                      <w:r w:rsidR="00903B5B">
                        <w:rPr>
                          <w:rFonts w:ascii="Times New Roman" w:hAnsi="Times New Roman" w:cs="Times New Roman"/>
                          <w:sz w:val="24"/>
                          <w:szCs w:val="24"/>
                        </w:rPr>
                        <w:t>-</w:t>
                      </w:r>
                    </w:p>
                    <w:p w14:paraId="0B03BC50" w14:textId="0CC69EDF" w:rsidR="00903B5B" w:rsidRDefault="00EE25CF" w:rsidP="00903B5B">
                      <w:pPr>
                        <w:spacing w:after="0"/>
                        <w:jc w:val="center"/>
                        <w:rPr>
                          <w:rFonts w:ascii="Times New Roman" w:hAnsi="Times New Roman" w:cs="Times New Roman"/>
                          <w:sz w:val="24"/>
                          <w:szCs w:val="24"/>
                        </w:rPr>
                      </w:pPr>
                      <w:r>
                        <w:rPr>
                          <w:rFonts w:ascii="Times New Roman" w:hAnsi="Times New Roman" w:cs="Times New Roman"/>
                          <w:sz w:val="24"/>
                          <w:szCs w:val="24"/>
                        </w:rPr>
                        <w:t>professional</w:t>
                      </w:r>
                    </w:p>
                    <w:p w14:paraId="4C16057C" w14:textId="08F681B9" w:rsidR="00EE25CF" w:rsidRDefault="00EE25CF" w:rsidP="00903B5B">
                      <w:pPr>
                        <w:spacing w:after="0"/>
                        <w:jc w:val="center"/>
                        <w:rPr>
                          <w:rFonts w:ascii="Times New Roman" w:hAnsi="Times New Roman" w:cs="Times New Roman"/>
                          <w:sz w:val="24"/>
                          <w:szCs w:val="24"/>
                        </w:rPr>
                      </w:pPr>
                      <w:r>
                        <w:rPr>
                          <w:rFonts w:ascii="Times New Roman" w:hAnsi="Times New Roman" w:cs="Times New Roman"/>
                          <w:sz w:val="24"/>
                          <w:szCs w:val="24"/>
                        </w:rPr>
                        <w:t>Connection</w:t>
                      </w:r>
                    </w:p>
                    <w:p w14:paraId="73DB5EE2" w14:textId="41D40BA6" w:rsidR="00903B5B" w:rsidRDefault="00903B5B" w:rsidP="00903B5B">
                      <w:pPr>
                        <w:spacing w:after="0"/>
                        <w:jc w:val="center"/>
                        <w:rPr>
                          <w:rFonts w:ascii="Times New Roman" w:hAnsi="Times New Roman" w:cs="Times New Roman"/>
                          <w:sz w:val="24"/>
                          <w:szCs w:val="24"/>
                        </w:rPr>
                      </w:pPr>
                    </w:p>
                    <w:p w14:paraId="7ECFA968" w14:textId="103630B9" w:rsidR="00903B5B" w:rsidRDefault="00903B5B" w:rsidP="00903B5B">
                      <w:pPr>
                        <w:spacing w:after="0"/>
                        <w:jc w:val="center"/>
                        <w:rPr>
                          <w:rFonts w:ascii="Times New Roman" w:hAnsi="Times New Roman" w:cs="Times New Roman"/>
                          <w:sz w:val="24"/>
                          <w:szCs w:val="24"/>
                        </w:rPr>
                      </w:pPr>
                      <w:r>
                        <w:rPr>
                          <w:rFonts w:ascii="Times New Roman" w:hAnsi="Times New Roman" w:cs="Times New Roman"/>
                          <w:sz w:val="24"/>
                          <w:szCs w:val="24"/>
                        </w:rPr>
                        <w:t>n = 2</w:t>
                      </w:r>
                    </w:p>
                    <w:p w14:paraId="3C96C68A" w14:textId="77777777" w:rsidR="00903B5B" w:rsidRDefault="00903B5B" w:rsidP="00903B5B">
                      <w:pPr>
                        <w:spacing w:after="0"/>
                        <w:rPr>
                          <w:rFonts w:ascii="Times New Roman" w:hAnsi="Times New Roman" w:cs="Times New Roman"/>
                          <w:sz w:val="24"/>
                          <w:szCs w:val="24"/>
                        </w:rPr>
                      </w:pPr>
                    </w:p>
                    <w:p w14:paraId="57347D62" w14:textId="77777777" w:rsidR="00EE25CF" w:rsidRDefault="00EE25CF" w:rsidP="00EE25CF"/>
                  </w:txbxContent>
                </v:textbox>
              </v:shape>
            </w:pict>
          </mc:Fallback>
        </mc:AlternateContent>
      </w:r>
      <w:r>
        <w:rPr>
          <w:noProof/>
        </w:rPr>
        <mc:AlternateContent>
          <mc:Choice Requires="wps">
            <w:drawing>
              <wp:anchor distT="45720" distB="45720" distL="114300" distR="114300" simplePos="0" relativeHeight="251531776" behindDoc="0" locked="0" layoutInCell="1" allowOverlap="1" wp14:anchorId="6519A139" wp14:editId="5BDCD0FB">
                <wp:simplePos x="0" y="0"/>
                <wp:positionH relativeFrom="column">
                  <wp:posOffset>2659380</wp:posOffset>
                </wp:positionH>
                <wp:positionV relativeFrom="paragraph">
                  <wp:posOffset>3853815</wp:posOffset>
                </wp:positionV>
                <wp:extent cx="3221501"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501" cy="1404620"/>
                        </a:xfrm>
                        <a:prstGeom prst="rect">
                          <a:avLst/>
                        </a:prstGeom>
                        <a:noFill/>
                        <a:ln w="9525">
                          <a:noFill/>
                          <a:miter lim="800000"/>
                          <a:headEnd/>
                          <a:tailEnd/>
                        </a:ln>
                      </wps:spPr>
                      <wps:txbx>
                        <w:txbxContent>
                          <w:p w14:paraId="1FED8BE8" w14:textId="757C5F2A" w:rsidR="00EE25CF" w:rsidRDefault="00903B5B" w:rsidP="00903B5B">
                            <w:pPr>
                              <w:jc w:val="center"/>
                              <w:rPr>
                                <w:rFonts w:ascii="Times New Roman" w:hAnsi="Times New Roman" w:cs="Times New Roman"/>
                                <w:sz w:val="24"/>
                                <w:szCs w:val="24"/>
                              </w:rPr>
                            </w:pPr>
                            <w:r w:rsidRPr="000B7A81">
                              <w:rPr>
                                <w:rFonts w:ascii="Times New Roman" w:hAnsi="Times New Roman" w:cs="Times New Roman"/>
                                <w:sz w:val="24"/>
                                <w:szCs w:val="24"/>
                              </w:rPr>
                              <w:t>(5) Rural Health Reform</w:t>
                            </w:r>
                          </w:p>
                          <w:p w14:paraId="3F5BBC2E" w14:textId="6C011847" w:rsidR="00903B5B" w:rsidRDefault="00903B5B" w:rsidP="00903B5B">
                            <w:pPr>
                              <w:jc w:val="center"/>
                            </w:pPr>
                            <w:r>
                              <w:rPr>
                                <w:rFonts w:ascii="Times New Roman" w:hAnsi="Times New Roman" w:cs="Times New Roman"/>
                                <w:sz w:val="24"/>
                                <w:szCs w:val="24"/>
                              </w:rPr>
                              <w:t>n =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9A139" id="_x0000_s1035" type="#_x0000_t202" style="position:absolute;margin-left:209.4pt;margin-top:303.45pt;width:253.65pt;height:110.6pt;z-index:25153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" filled="f" stroked="f">
                <v:textbox style="mso-fit-shape-to-text:t">
                  <w:txbxContent>
                    <w:p w14:paraId="1FED8BE8" w14:textId="757C5F2A" w:rsidR="00EE25CF" w:rsidRDefault="00903B5B" w:rsidP="00903B5B">
                      <w:pPr>
                        <w:jc w:val="center"/>
                        <w:rPr>
                          <w:rFonts w:ascii="Times New Roman" w:hAnsi="Times New Roman" w:cs="Times New Roman"/>
                          <w:sz w:val="24"/>
                          <w:szCs w:val="24"/>
                        </w:rPr>
                      </w:pPr>
                      <w:r w:rsidRPr="000B7A81">
                        <w:rPr>
                          <w:rFonts w:ascii="Times New Roman" w:hAnsi="Times New Roman" w:cs="Times New Roman"/>
                          <w:sz w:val="24"/>
                          <w:szCs w:val="24"/>
                        </w:rPr>
                        <w:t>(5) Rural Health Reform</w:t>
                      </w:r>
                    </w:p>
                    <w:p w14:paraId="3F5BBC2E" w14:textId="6C011847" w:rsidR="00903B5B" w:rsidRDefault="00903B5B" w:rsidP="00903B5B">
                      <w:pPr>
                        <w:jc w:val="center"/>
                      </w:pPr>
                      <w:r>
                        <w:rPr>
                          <w:rFonts w:ascii="Times New Roman" w:hAnsi="Times New Roman" w:cs="Times New Roman"/>
                          <w:sz w:val="24"/>
                          <w:szCs w:val="24"/>
                        </w:rPr>
                        <w:t>n = 4</w:t>
                      </w:r>
                    </w:p>
                  </w:txbxContent>
                </v:textbox>
              </v:shape>
            </w:pict>
          </mc:Fallback>
        </mc:AlternateContent>
      </w:r>
      <w:r>
        <w:rPr>
          <w:noProof/>
        </w:rPr>
        <mc:AlternateContent>
          <mc:Choice Requires="wps">
            <w:drawing>
              <wp:anchor distT="45720" distB="45720" distL="114300" distR="114300" simplePos="0" relativeHeight="251487744" behindDoc="0" locked="0" layoutInCell="1" allowOverlap="1" wp14:anchorId="381281B9" wp14:editId="1627E286">
                <wp:simplePos x="0" y="0"/>
                <wp:positionH relativeFrom="column">
                  <wp:posOffset>1257300</wp:posOffset>
                </wp:positionH>
                <wp:positionV relativeFrom="paragraph">
                  <wp:posOffset>1196340</wp:posOffset>
                </wp:positionV>
                <wp:extent cx="1244991" cy="977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991" cy="977900"/>
                        </a:xfrm>
                        <a:prstGeom prst="rect">
                          <a:avLst/>
                        </a:prstGeom>
                        <a:noFill/>
                        <a:ln w="9525">
                          <a:noFill/>
                          <a:miter lim="800000"/>
                          <a:headEnd/>
                          <a:tailEnd/>
                        </a:ln>
                      </wps:spPr>
                      <wps:txbx>
                        <w:txbxContent>
                          <w:p w14:paraId="33F23768" w14:textId="47AE5CED" w:rsidR="008A46E2" w:rsidRDefault="008A46E2" w:rsidP="00903B5B">
                            <w:pPr>
                              <w:jc w:val="center"/>
                              <w:rPr>
                                <w:rFonts w:ascii="Times New Roman" w:hAnsi="Times New Roman" w:cs="Times New Roman"/>
                                <w:sz w:val="24"/>
                                <w:szCs w:val="24"/>
                              </w:rPr>
                            </w:pPr>
                            <w:r w:rsidRPr="001D0565">
                              <w:rPr>
                                <w:rFonts w:ascii="Times New Roman" w:hAnsi="Times New Roman" w:cs="Times New Roman"/>
                                <w:sz w:val="24"/>
                                <w:szCs w:val="24"/>
                              </w:rPr>
                              <w:t>(1)</w:t>
                            </w:r>
                            <w:r w:rsidRPr="000B7A81">
                              <w:rPr>
                                <w:rFonts w:ascii="Times New Roman" w:hAnsi="Times New Roman" w:cs="Times New Roman"/>
                                <w:sz w:val="24"/>
                                <w:szCs w:val="24"/>
                              </w:rPr>
                              <w:t xml:space="preserve"> Health of Rural America</w:t>
                            </w:r>
                          </w:p>
                          <w:p w14:paraId="072FDDB9" w14:textId="6B706C6E" w:rsidR="00903B5B" w:rsidRDefault="00903B5B" w:rsidP="00903B5B">
                            <w:pPr>
                              <w:jc w:val="center"/>
                              <w:rPr>
                                <w:rFonts w:ascii="Times New Roman" w:hAnsi="Times New Roman" w:cs="Times New Roman"/>
                                <w:sz w:val="24"/>
                                <w:szCs w:val="24"/>
                              </w:rPr>
                            </w:pPr>
                            <w:r>
                              <w:rPr>
                                <w:rFonts w:ascii="Times New Roman" w:hAnsi="Times New Roman" w:cs="Times New Roman"/>
                                <w:sz w:val="24"/>
                                <w:szCs w:val="24"/>
                              </w:rPr>
                              <w:t>n = 3</w:t>
                            </w:r>
                          </w:p>
                          <w:p w14:paraId="34496646" w14:textId="77777777" w:rsidR="00903B5B" w:rsidRDefault="00903B5B" w:rsidP="00903B5B">
                            <w:pPr>
                              <w:jc w:val="center"/>
                              <w:rPr>
                                <w:rFonts w:ascii="Times New Roman" w:hAnsi="Times New Roman" w:cs="Times New Roman"/>
                                <w:sz w:val="24"/>
                                <w:szCs w:val="24"/>
                              </w:rPr>
                            </w:pPr>
                          </w:p>
                          <w:p w14:paraId="7433283F" w14:textId="77777777" w:rsidR="00903B5B" w:rsidRDefault="00903B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281B9" id="_x0000_s1036" type="#_x0000_t202" style="position:absolute;margin-left:99pt;margin-top:94.2pt;width:98.05pt;height:77pt;z-index:25148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" filled="f" stroked="f">
                <v:textbox>
                  <w:txbxContent>
                    <w:p w14:paraId="33F23768" w14:textId="47AE5CED" w:rsidR="008A46E2" w:rsidRDefault="008A46E2" w:rsidP="00903B5B">
                      <w:pPr>
                        <w:jc w:val="center"/>
                        <w:rPr>
                          <w:rFonts w:ascii="Times New Roman" w:hAnsi="Times New Roman" w:cs="Times New Roman"/>
                          <w:sz w:val="24"/>
                          <w:szCs w:val="24"/>
                        </w:rPr>
                      </w:pPr>
                      <w:r w:rsidRPr="001D0565">
                        <w:rPr>
                          <w:rFonts w:ascii="Times New Roman" w:hAnsi="Times New Roman" w:cs="Times New Roman"/>
                          <w:sz w:val="24"/>
                          <w:szCs w:val="24"/>
                        </w:rPr>
                        <w:t>(1)</w:t>
                      </w:r>
                      <w:r w:rsidRPr="000B7A81">
                        <w:rPr>
                          <w:rFonts w:ascii="Times New Roman" w:hAnsi="Times New Roman" w:cs="Times New Roman"/>
                          <w:sz w:val="24"/>
                          <w:szCs w:val="24"/>
                        </w:rPr>
                        <w:t xml:space="preserve"> Health of Rural America</w:t>
                      </w:r>
                    </w:p>
                    <w:p w14:paraId="072FDDB9" w14:textId="6B706C6E" w:rsidR="00903B5B" w:rsidRDefault="00903B5B" w:rsidP="00903B5B">
                      <w:pPr>
                        <w:jc w:val="center"/>
                        <w:rPr>
                          <w:rFonts w:ascii="Times New Roman" w:hAnsi="Times New Roman" w:cs="Times New Roman"/>
                          <w:sz w:val="24"/>
                          <w:szCs w:val="24"/>
                        </w:rPr>
                      </w:pPr>
                      <w:r>
                        <w:rPr>
                          <w:rFonts w:ascii="Times New Roman" w:hAnsi="Times New Roman" w:cs="Times New Roman"/>
                          <w:sz w:val="24"/>
                          <w:szCs w:val="24"/>
                        </w:rPr>
                        <w:t>n = 3</w:t>
                      </w:r>
                    </w:p>
                    <w:p w14:paraId="34496646" w14:textId="77777777" w:rsidR="00903B5B" w:rsidRDefault="00903B5B" w:rsidP="00903B5B">
                      <w:pPr>
                        <w:jc w:val="center"/>
                        <w:rPr>
                          <w:rFonts w:ascii="Times New Roman" w:hAnsi="Times New Roman" w:cs="Times New Roman"/>
                          <w:sz w:val="24"/>
                          <w:szCs w:val="24"/>
                        </w:rPr>
                      </w:pPr>
                    </w:p>
                    <w:p w14:paraId="7433283F" w14:textId="77777777" w:rsidR="00903B5B" w:rsidRDefault="00903B5B"/>
                  </w:txbxContent>
                </v:textbox>
              </v:shape>
            </w:pict>
          </mc:Fallback>
        </mc:AlternateContent>
      </w:r>
      <w:r>
        <w:rPr>
          <w:noProof/>
        </w:rPr>
        <mc:AlternateContent>
          <mc:Choice Requires="wps">
            <w:drawing>
              <wp:anchor distT="45720" distB="45720" distL="114300" distR="114300" simplePos="0" relativeHeight="251511296" behindDoc="0" locked="0" layoutInCell="1" allowOverlap="1" wp14:anchorId="065481AF" wp14:editId="7D8AED5F">
                <wp:simplePos x="0" y="0"/>
                <wp:positionH relativeFrom="column">
                  <wp:posOffset>3447415</wp:posOffset>
                </wp:positionH>
                <wp:positionV relativeFrom="paragraph">
                  <wp:posOffset>1198880</wp:posOffset>
                </wp:positionV>
                <wp:extent cx="146304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noFill/>
                        <a:ln w="9525">
                          <a:noFill/>
                          <a:miter lim="800000"/>
                          <a:headEnd/>
                          <a:tailEnd/>
                        </a:ln>
                      </wps:spPr>
                      <wps:txbx>
                        <w:txbxContent>
                          <w:p w14:paraId="17D04EB9" w14:textId="4A7925D5" w:rsidR="008A46E2" w:rsidRPr="00903B5B" w:rsidRDefault="008A46E2" w:rsidP="00903B5B">
                            <w:pPr>
                              <w:jc w:val="center"/>
                              <w:rPr>
                                <w:rFonts w:ascii="Times New Roman" w:hAnsi="Times New Roman" w:cs="Times New Roman"/>
                                <w:sz w:val="24"/>
                                <w:szCs w:val="24"/>
                              </w:rPr>
                            </w:pPr>
                            <w:r w:rsidRPr="000B7A81">
                              <w:rPr>
                                <w:rFonts w:ascii="Times New Roman" w:hAnsi="Times New Roman" w:cs="Times New Roman"/>
                                <w:sz w:val="24"/>
                                <w:szCs w:val="24"/>
                              </w:rPr>
                              <w:t>(</w:t>
                            </w:r>
                            <w:r w:rsidR="00903B5B">
                              <w:rPr>
                                <w:rFonts w:ascii="Times New Roman" w:hAnsi="Times New Roman" w:cs="Times New Roman"/>
                                <w:sz w:val="24"/>
                                <w:szCs w:val="24"/>
                              </w:rPr>
                              <w:t>3</w:t>
                            </w:r>
                            <w:r w:rsidRPr="000B7A81">
                              <w:rPr>
                                <w:rFonts w:ascii="Times New Roman" w:hAnsi="Times New Roman" w:cs="Times New Roman"/>
                                <w:sz w:val="24"/>
                                <w:szCs w:val="24"/>
                              </w:rPr>
                              <w:t xml:space="preserve">) </w:t>
                            </w:r>
                            <w:r w:rsidR="00903B5B" w:rsidRPr="000B7A81">
                              <w:rPr>
                                <w:rFonts w:ascii="Times New Roman" w:hAnsi="Times New Roman" w:cs="Times New Roman"/>
                                <w:sz w:val="24"/>
                                <w:szCs w:val="24"/>
                              </w:rPr>
                              <w:t xml:space="preserve">Rural Medical </w:t>
                            </w:r>
                            <w:r w:rsidR="00903B5B" w:rsidRPr="00903B5B">
                              <w:rPr>
                                <w:rFonts w:ascii="Times New Roman" w:hAnsi="Times New Roman" w:cs="Times New Roman"/>
                                <w:sz w:val="24"/>
                                <w:szCs w:val="24"/>
                              </w:rPr>
                              <w:t>Education</w:t>
                            </w:r>
                          </w:p>
                          <w:p w14:paraId="24AD4415" w14:textId="16853FDD" w:rsidR="00903B5B" w:rsidRPr="00903B5B" w:rsidRDefault="00903B5B" w:rsidP="00903B5B">
                            <w:pPr>
                              <w:jc w:val="center"/>
                              <w:rPr>
                                <w:rFonts w:ascii="Times New Roman" w:hAnsi="Times New Roman" w:cs="Times New Roman"/>
                                <w:sz w:val="24"/>
                                <w:szCs w:val="24"/>
                              </w:rPr>
                            </w:pPr>
                            <w:r>
                              <w:rPr>
                                <w:rFonts w:ascii="Times New Roman" w:hAnsi="Times New Roman" w:cs="Times New Roman"/>
                                <w:sz w:val="24"/>
                                <w:szCs w:val="24"/>
                              </w:rPr>
                              <w:t xml:space="preserve">n </w:t>
                            </w:r>
                            <w:r w:rsidRPr="00903B5B">
                              <w:rPr>
                                <w:rFonts w:ascii="Times New Roman" w:hAnsi="Times New Roman" w:cs="Times New Roman"/>
                                <w:sz w:val="24"/>
                                <w:szCs w:val="24"/>
                              </w:rPr>
                              <w:t>=</w:t>
                            </w:r>
                            <w:r>
                              <w:rPr>
                                <w:rFonts w:ascii="Times New Roman" w:hAnsi="Times New Roman" w:cs="Times New Roman"/>
                                <w:sz w:val="24"/>
                                <w:szCs w:val="24"/>
                              </w:rPr>
                              <w:t xml:space="preserve"> </w:t>
                            </w:r>
                            <w:r w:rsidRPr="00903B5B">
                              <w:rPr>
                                <w:rFonts w:ascii="Times New Roman" w:hAnsi="Times New Roman" w:cs="Times New Roman"/>
                                <w:sz w:val="24"/>
                                <w:szCs w:val="2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481AF" id="_x0000_s1037" type="#_x0000_t202" style="position:absolute;margin-left:271.45pt;margin-top:94.4pt;width:115.2pt;height:110.6pt;z-index:251511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" filled="f" stroked="f">
                <v:textbox style="mso-fit-shape-to-text:t">
                  <w:txbxContent>
                    <w:p w14:paraId="17D04EB9" w14:textId="4A7925D5" w:rsidR="008A46E2" w:rsidRPr="00903B5B" w:rsidRDefault="008A46E2" w:rsidP="00903B5B">
                      <w:pPr>
                        <w:jc w:val="center"/>
                        <w:rPr>
                          <w:rFonts w:ascii="Times New Roman" w:hAnsi="Times New Roman" w:cs="Times New Roman"/>
                          <w:sz w:val="24"/>
                          <w:szCs w:val="24"/>
                        </w:rPr>
                      </w:pPr>
                      <w:r w:rsidRPr="000B7A81">
                        <w:rPr>
                          <w:rFonts w:ascii="Times New Roman" w:hAnsi="Times New Roman" w:cs="Times New Roman"/>
                          <w:sz w:val="24"/>
                          <w:szCs w:val="24"/>
                        </w:rPr>
                        <w:t>(</w:t>
                      </w:r>
                      <w:r w:rsidR="00903B5B">
                        <w:rPr>
                          <w:rFonts w:ascii="Times New Roman" w:hAnsi="Times New Roman" w:cs="Times New Roman"/>
                          <w:sz w:val="24"/>
                          <w:szCs w:val="24"/>
                        </w:rPr>
                        <w:t>3</w:t>
                      </w:r>
                      <w:r w:rsidRPr="000B7A81">
                        <w:rPr>
                          <w:rFonts w:ascii="Times New Roman" w:hAnsi="Times New Roman" w:cs="Times New Roman"/>
                          <w:sz w:val="24"/>
                          <w:szCs w:val="24"/>
                        </w:rPr>
                        <w:t xml:space="preserve">) </w:t>
                      </w:r>
                      <w:r w:rsidR="00903B5B" w:rsidRPr="000B7A81">
                        <w:rPr>
                          <w:rFonts w:ascii="Times New Roman" w:hAnsi="Times New Roman" w:cs="Times New Roman"/>
                          <w:sz w:val="24"/>
                          <w:szCs w:val="24"/>
                        </w:rPr>
                        <w:t xml:space="preserve">Rural Medical </w:t>
                      </w:r>
                      <w:r w:rsidR="00903B5B" w:rsidRPr="00903B5B">
                        <w:rPr>
                          <w:rFonts w:ascii="Times New Roman" w:hAnsi="Times New Roman" w:cs="Times New Roman"/>
                          <w:sz w:val="24"/>
                          <w:szCs w:val="24"/>
                        </w:rPr>
                        <w:t>Education</w:t>
                      </w:r>
                    </w:p>
                    <w:p w14:paraId="24AD4415" w14:textId="16853FDD" w:rsidR="00903B5B" w:rsidRPr="00903B5B" w:rsidRDefault="00903B5B" w:rsidP="00903B5B">
                      <w:pPr>
                        <w:jc w:val="center"/>
                        <w:rPr>
                          <w:rFonts w:ascii="Times New Roman" w:hAnsi="Times New Roman" w:cs="Times New Roman"/>
                          <w:sz w:val="24"/>
                          <w:szCs w:val="24"/>
                        </w:rPr>
                      </w:pPr>
                      <w:r>
                        <w:rPr>
                          <w:rFonts w:ascii="Times New Roman" w:hAnsi="Times New Roman" w:cs="Times New Roman"/>
                          <w:sz w:val="24"/>
                          <w:szCs w:val="24"/>
                        </w:rPr>
                        <w:t xml:space="preserve">n </w:t>
                      </w:r>
                      <w:r w:rsidRPr="00903B5B">
                        <w:rPr>
                          <w:rFonts w:ascii="Times New Roman" w:hAnsi="Times New Roman" w:cs="Times New Roman"/>
                          <w:sz w:val="24"/>
                          <w:szCs w:val="24"/>
                        </w:rPr>
                        <w:t>=</w:t>
                      </w:r>
                      <w:r>
                        <w:rPr>
                          <w:rFonts w:ascii="Times New Roman" w:hAnsi="Times New Roman" w:cs="Times New Roman"/>
                          <w:sz w:val="24"/>
                          <w:szCs w:val="24"/>
                        </w:rPr>
                        <w:t xml:space="preserve"> </w:t>
                      </w:r>
                      <w:r w:rsidRPr="00903B5B">
                        <w:rPr>
                          <w:rFonts w:ascii="Times New Roman" w:hAnsi="Times New Roman" w:cs="Times New Roman"/>
                          <w:sz w:val="24"/>
                          <w:szCs w:val="24"/>
                        </w:rPr>
                        <w:t>5</w:t>
                      </w:r>
                    </w:p>
                  </w:txbxContent>
                </v:textbox>
              </v:shape>
            </w:pict>
          </mc:Fallback>
        </mc:AlternateContent>
      </w:r>
      <w:r>
        <w:rPr>
          <w:noProof/>
        </w:rPr>
        <w:drawing>
          <wp:inline distT="0" distB="0" distL="0" distR="0" wp14:anchorId="3818BE45" wp14:editId="46440A3E">
            <wp:extent cx="8229600" cy="5111750"/>
            <wp:effectExtent l="0" t="0" r="0" b="0"/>
            <wp:docPr id="8" name="Picture 8"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ctang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229600" cy="5111750"/>
                    </a:xfrm>
                    <a:prstGeom prst="rect">
                      <a:avLst/>
                    </a:prstGeom>
                  </pic:spPr>
                </pic:pic>
              </a:graphicData>
            </a:graphic>
          </wp:inline>
        </w:drawing>
      </w:r>
    </w:p>
    <w:p w14:paraId="305002BE" w14:textId="6A1F7C0F" w:rsidR="00256C3D" w:rsidRDefault="00256C3D">
      <w:pPr>
        <w:rPr>
          <w:rFonts w:ascii="Times New Roman" w:hAnsi="Times New Roman" w:cs="Times New Roman"/>
          <w:b/>
          <w:bCs/>
          <w:noProof/>
          <w:sz w:val="24"/>
          <w:szCs w:val="24"/>
        </w:rPr>
      </w:pPr>
      <w:r>
        <w:rPr>
          <w:rFonts w:ascii="Times New Roman" w:hAnsi="Times New Roman" w:cs="Times New Roman"/>
          <w:b/>
          <w:bCs/>
          <w:sz w:val="24"/>
          <w:szCs w:val="24"/>
        </w:rPr>
        <w:lastRenderedPageBreak/>
        <w:t>FIGURE 3</w:t>
      </w:r>
    </w:p>
    <w:p w14:paraId="630B19A6" w14:textId="6C499640" w:rsidR="00256C3D" w:rsidRDefault="00D10EEA" w:rsidP="00256C3D">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846144" behindDoc="0" locked="0" layoutInCell="1" allowOverlap="1" wp14:anchorId="1CF08F41" wp14:editId="44C5BBB0">
                <wp:simplePos x="0" y="0"/>
                <wp:positionH relativeFrom="column">
                  <wp:posOffset>2672715</wp:posOffset>
                </wp:positionH>
                <wp:positionV relativeFrom="paragraph">
                  <wp:posOffset>2637790</wp:posOffset>
                </wp:positionV>
                <wp:extent cx="1336431" cy="1266093"/>
                <wp:effectExtent l="0" t="0" r="16510" b="10795"/>
                <wp:wrapNone/>
                <wp:docPr id="24" name="Flowchart: Connector 24"/>
                <wp:cNvGraphicFramePr/>
                <a:graphic xmlns:a="http://schemas.openxmlformats.org/drawingml/2006/main">
                  <a:graphicData uri="http://schemas.microsoft.com/office/word/2010/wordprocessingShape">
                    <wps:wsp>
                      <wps:cNvSpPr/>
                      <wps:spPr>
                        <a:xfrm>
                          <a:off x="0" y="0"/>
                          <a:ext cx="1336431" cy="126609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52CE7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6" type="#_x0000_t120" style="position:absolute;margin-left:210.45pt;margin-top:207.7pt;width:105.25pt;height:99.7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" fillcolor="black [3200]" strokecolor="black [1600]" strokeweight="1pt">
                <v:stroke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86752" behindDoc="0" locked="0" layoutInCell="1" allowOverlap="1" wp14:anchorId="6B98732D" wp14:editId="4726F715">
                <wp:simplePos x="0" y="0"/>
                <wp:positionH relativeFrom="column">
                  <wp:posOffset>3165231</wp:posOffset>
                </wp:positionH>
                <wp:positionV relativeFrom="paragraph">
                  <wp:posOffset>4210832</wp:posOffset>
                </wp:positionV>
                <wp:extent cx="356616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356616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9BCD6" id="Straight Connector 19" o:spid="_x0000_s1026" style="position:absolute;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25pt,331.55pt" to="530.05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" strokecolor="black [3213]"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807232" behindDoc="0" locked="0" layoutInCell="1" allowOverlap="1" wp14:anchorId="7BC76B1B" wp14:editId="27E0DAAE">
                <wp:simplePos x="0" y="0"/>
                <wp:positionH relativeFrom="column">
                  <wp:posOffset>4473525</wp:posOffset>
                </wp:positionH>
                <wp:positionV relativeFrom="paragraph">
                  <wp:posOffset>2965841</wp:posOffset>
                </wp:positionV>
                <wp:extent cx="1907491"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19074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21A2A" id="Straight Connector 20" o:spid="_x0000_s1026" style="position:absolute;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25pt,233.55pt" to="502.45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" strokecolor="black [3200]"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840000" behindDoc="0" locked="0" layoutInCell="1" allowOverlap="1" wp14:anchorId="1EB854D1" wp14:editId="793DDB29">
                <wp:simplePos x="0" y="0"/>
                <wp:positionH relativeFrom="column">
                  <wp:posOffset>3389923</wp:posOffset>
                </wp:positionH>
                <wp:positionV relativeFrom="paragraph">
                  <wp:posOffset>3576955</wp:posOffset>
                </wp:positionV>
                <wp:extent cx="295421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9542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5E2E7" id="Straight Connector 2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266.9pt,281.65pt" to="499.5pt,2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" strokecolor="black [3200]" strokeweight="1pt">
                <v:stroke joinstyle="miter"/>
              </v:line>
            </w:pict>
          </mc:Fallback>
        </mc:AlternateContent>
      </w:r>
      <w:r>
        <w:rPr>
          <w:rFonts w:ascii="Times New Roman" w:hAnsi="Times New Roman" w:cs="Times New Roman"/>
          <w:b/>
          <w:bCs/>
          <w:noProof/>
          <w:sz w:val="24"/>
          <w:szCs w:val="24"/>
        </w:rPr>
        <w:drawing>
          <wp:anchor distT="0" distB="0" distL="114300" distR="114300" simplePos="0" relativeHeight="251653632" behindDoc="0" locked="0" layoutInCell="1" allowOverlap="1" wp14:anchorId="2E736C49" wp14:editId="3420AF60">
            <wp:simplePos x="0" y="0"/>
            <wp:positionH relativeFrom="column">
              <wp:posOffset>485335</wp:posOffset>
            </wp:positionH>
            <wp:positionV relativeFrom="paragraph">
              <wp:posOffset>541020</wp:posOffset>
            </wp:positionV>
            <wp:extent cx="5613400" cy="5492115"/>
            <wp:effectExtent l="0" t="0" r="6350" b="0"/>
            <wp:wrapNone/>
            <wp:docPr id="9" name="Picture 9"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ircle&#10;&#10;Description automatically generated"/>
                    <pic:cNvPicPr/>
                  </pic:nvPicPr>
                  <pic:blipFill rotWithShape="1">
                    <a:blip r:embed="rId13">
                      <a:extLst>
                        <a:ext uri="{28A0092B-C50C-407E-A947-70E740481C1C}">
                          <a14:useLocalDpi xmlns:a14="http://schemas.microsoft.com/office/drawing/2010/main" val="0"/>
                        </a:ext>
                      </a:extLst>
                    </a:blip>
                    <a:srcRect l="21129" r="21379"/>
                    <a:stretch/>
                  </pic:blipFill>
                  <pic:spPr bwMode="auto">
                    <a:xfrm>
                      <a:off x="0" y="0"/>
                      <a:ext cx="5613400" cy="549211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noProof/>
          <w:sz w:val="24"/>
          <w:szCs w:val="24"/>
        </w:rPr>
        <mc:AlternateContent>
          <mc:Choice Requires="wps">
            <w:drawing>
              <wp:anchor distT="0" distB="0" distL="114300" distR="114300" simplePos="0" relativeHeight="251825664" behindDoc="0" locked="0" layoutInCell="1" allowOverlap="1" wp14:anchorId="1A762A98" wp14:editId="09CECA73">
                <wp:simplePos x="0" y="0"/>
                <wp:positionH relativeFrom="column">
                  <wp:posOffset>4409038</wp:posOffset>
                </wp:positionH>
                <wp:positionV relativeFrom="paragraph">
                  <wp:posOffset>2325621</wp:posOffset>
                </wp:positionV>
                <wp:extent cx="197578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9757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B9CA8" id="Straight Connector 22"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347.15pt,183.1pt" to="502.7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" strokecolor="black [3200]"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817472" behindDoc="0" locked="0" layoutInCell="1" allowOverlap="1" wp14:anchorId="600974B7" wp14:editId="5890FCA8">
                <wp:simplePos x="0" y="0"/>
                <wp:positionH relativeFrom="column">
                  <wp:posOffset>4273236</wp:posOffset>
                </wp:positionH>
                <wp:positionV relativeFrom="paragraph">
                  <wp:posOffset>1691879</wp:posOffset>
                </wp:positionV>
                <wp:extent cx="2036187" cy="0"/>
                <wp:effectExtent l="0" t="0" r="0" b="0"/>
                <wp:wrapNone/>
                <wp:docPr id="21" name="Straight Connector 21"/>
                <wp:cNvGraphicFramePr/>
                <a:graphic xmlns:a="http://schemas.openxmlformats.org/drawingml/2006/main">
                  <a:graphicData uri="http://schemas.microsoft.com/office/word/2010/wordprocessingShape">
                    <wps:wsp>
                      <wps:cNvCnPr/>
                      <wps:spPr>
                        <a:xfrm flipH="1">
                          <a:off x="0" y="0"/>
                          <a:ext cx="20361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375DA" id="Straight Connector 21" o:spid="_x0000_s1026" style="position:absolute;flip:x;z-index:251817472;visibility:visible;mso-wrap-style:square;mso-wrap-distance-left:9pt;mso-wrap-distance-top:0;mso-wrap-distance-right:9pt;mso-wrap-distance-bottom:0;mso-position-horizontal:absolute;mso-position-horizontal-relative:text;mso-position-vertical:absolute;mso-position-vertical-relative:text" from="336.5pt,133.2pt" to="496.8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" strokecolor="black [3200]" strokeweight="1pt">
                <v:stroke joinstyle="miter"/>
              </v:line>
            </w:pict>
          </mc:Fallback>
        </mc:AlternateContent>
      </w:r>
      <w:r w:rsidR="009458B6">
        <w:rPr>
          <w:rFonts w:ascii="Times New Roman" w:hAnsi="Times New Roman" w:cs="Times New Roman"/>
          <w:b/>
          <w:bCs/>
          <w:noProof/>
          <w:sz w:val="24"/>
          <w:szCs w:val="24"/>
        </w:rPr>
        <mc:AlternateContent>
          <mc:Choice Requires="wps">
            <w:drawing>
              <wp:anchor distT="0" distB="0" distL="114300" distR="114300" simplePos="0" relativeHeight="251682304" behindDoc="0" locked="0" layoutInCell="1" allowOverlap="1" wp14:anchorId="005B4942" wp14:editId="4EEE644C">
                <wp:simplePos x="0" y="0"/>
                <wp:positionH relativeFrom="column">
                  <wp:posOffset>4137434</wp:posOffset>
                </wp:positionH>
                <wp:positionV relativeFrom="paragraph">
                  <wp:posOffset>1067190</wp:posOffset>
                </wp:positionV>
                <wp:extent cx="2335794"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233579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0E046" id="Straight Connector 11"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84.05pt" to="509.7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" strokecolor="black [3200]" strokeweight="1pt">
                <v:stroke joinstyle="miter"/>
              </v:line>
            </w:pict>
          </mc:Fallback>
        </mc:AlternateContent>
      </w:r>
      <w:r w:rsidR="009458B6" w:rsidRPr="009458B6">
        <w:rPr>
          <w:rFonts w:ascii="Times New Roman" w:hAnsi="Times New Roman" w:cs="Times New Roman"/>
          <w:b/>
          <w:bCs/>
          <w:noProof/>
          <w:sz w:val="24"/>
          <w:szCs w:val="24"/>
        </w:rPr>
        <mc:AlternateContent>
          <mc:Choice Requires="wps">
            <w:drawing>
              <wp:anchor distT="45720" distB="45720" distL="114300" distR="114300" simplePos="0" relativeHeight="251606528" behindDoc="0" locked="0" layoutInCell="1" allowOverlap="1" wp14:anchorId="7B66CDDC" wp14:editId="56057E02">
                <wp:simplePos x="0" y="0"/>
                <wp:positionH relativeFrom="column">
                  <wp:posOffset>6010910</wp:posOffset>
                </wp:positionH>
                <wp:positionV relativeFrom="paragraph">
                  <wp:posOffset>913130</wp:posOffset>
                </wp:positionV>
                <wp:extent cx="2520315" cy="45593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559300"/>
                        </a:xfrm>
                        <a:prstGeom prst="rect">
                          <a:avLst/>
                        </a:prstGeom>
                        <a:solidFill>
                          <a:srgbClr val="FFFFFF"/>
                        </a:solidFill>
                        <a:ln w="9525">
                          <a:noFill/>
                          <a:miter lim="800000"/>
                          <a:headEnd/>
                          <a:tailEnd/>
                        </a:ln>
                      </wps:spPr>
                      <wps:txbx>
                        <w:txbxContent>
                          <w:p w14:paraId="021BED4F" w14:textId="4418CA93"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Rural Health Reform</w:t>
                            </w:r>
                          </w:p>
                          <w:p w14:paraId="06205514" w14:textId="1B322A41"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Retooled Medical Education</w:t>
                            </w:r>
                          </w:p>
                          <w:p w14:paraId="6E8BBFE6" w14:textId="2A89DE5B"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Interprofessional Training</w:t>
                            </w:r>
                          </w:p>
                          <w:p w14:paraId="2A153560" w14:textId="352B062C" w:rsid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Rural Health Departments</w:t>
                            </w:r>
                          </w:p>
                          <w:p w14:paraId="07491EE0" w14:textId="66C84183" w:rsid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A Healthy Rural Population</w:t>
                            </w:r>
                          </w:p>
                          <w:p w14:paraId="2B861CC7" w14:textId="5A8E9BF1" w:rsidR="00D10EEA" w:rsidRPr="009458B6" w:rsidRDefault="00D10EEA" w:rsidP="009458B6">
                            <w:pPr>
                              <w:spacing w:line="720" w:lineRule="auto"/>
                              <w:jc w:val="center"/>
                              <w:rPr>
                                <w:rFonts w:ascii="Times New Roman" w:hAnsi="Times New Roman" w:cs="Times New Roman"/>
                                <w:sz w:val="24"/>
                                <w:szCs w:val="24"/>
                              </w:rPr>
                            </w:pPr>
                            <w:r>
                              <w:rPr>
                                <w:rFonts w:ascii="Times New Roman" w:hAnsi="Times New Roman" w:cs="Times New Roman"/>
                                <w:sz w:val="24"/>
                                <w:szCs w:val="24"/>
                              </w:rPr>
                              <w:t>Primary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6CDDC" id="_x0000_s1038" type="#_x0000_t202" style="position:absolute;margin-left:473.3pt;margin-top:71.9pt;width:198.45pt;height:359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" stroked="f">
                <v:textbox>
                  <w:txbxContent>
                    <w:p w14:paraId="021BED4F" w14:textId="4418CA93"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Rural Health Reform</w:t>
                      </w:r>
                    </w:p>
                    <w:p w14:paraId="06205514" w14:textId="1B322A41"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Retooled Medical Education</w:t>
                      </w:r>
                    </w:p>
                    <w:p w14:paraId="6E8BBFE6" w14:textId="2A89DE5B" w:rsidR="009458B6" w:rsidRP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Interprofessional Training</w:t>
                      </w:r>
                    </w:p>
                    <w:p w14:paraId="2A153560" w14:textId="352B062C" w:rsid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Rural Health Departments</w:t>
                      </w:r>
                    </w:p>
                    <w:p w14:paraId="07491EE0" w14:textId="66C84183" w:rsidR="009458B6" w:rsidRDefault="009458B6" w:rsidP="009458B6">
                      <w:pPr>
                        <w:spacing w:line="720" w:lineRule="auto"/>
                        <w:jc w:val="center"/>
                        <w:rPr>
                          <w:rFonts w:ascii="Times New Roman" w:hAnsi="Times New Roman" w:cs="Times New Roman"/>
                          <w:sz w:val="24"/>
                          <w:szCs w:val="24"/>
                        </w:rPr>
                      </w:pPr>
                      <w:r w:rsidRPr="009458B6">
                        <w:rPr>
                          <w:rFonts w:ascii="Times New Roman" w:hAnsi="Times New Roman" w:cs="Times New Roman"/>
                          <w:sz w:val="24"/>
                          <w:szCs w:val="24"/>
                        </w:rPr>
                        <w:t>A Healthy Rural Population</w:t>
                      </w:r>
                    </w:p>
                    <w:p w14:paraId="2B861CC7" w14:textId="5A8E9BF1" w:rsidR="00D10EEA" w:rsidRPr="009458B6" w:rsidRDefault="00D10EEA" w:rsidP="009458B6">
                      <w:pPr>
                        <w:spacing w:line="720" w:lineRule="auto"/>
                        <w:jc w:val="center"/>
                        <w:rPr>
                          <w:rFonts w:ascii="Times New Roman" w:hAnsi="Times New Roman" w:cs="Times New Roman"/>
                          <w:sz w:val="24"/>
                          <w:szCs w:val="24"/>
                        </w:rPr>
                      </w:pPr>
                      <w:r>
                        <w:rPr>
                          <w:rFonts w:ascii="Times New Roman" w:hAnsi="Times New Roman" w:cs="Times New Roman"/>
                          <w:sz w:val="24"/>
                          <w:szCs w:val="24"/>
                        </w:rPr>
                        <w:t>Primary Care</w:t>
                      </w:r>
                    </w:p>
                  </w:txbxContent>
                </v:textbox>
                <w10:wrap type="square"/>
              </v:shape>
            </w:pict>
          </mc:Fallback>
        </mc:AlternateContent>
      </w:r>
      <w:r w:rsidR="00256C3D">
        <w:rPr>
          <w:rFonts w:ascii="Times New Roman" w:hAnsi="Times New Roman" w:cs="Times New Roman"/>
          <w:b/>
          <w:bCs/>
          <w:sz w:val="24"/>
          <w:szCs w:val="24"/>
        </w:rPr>
        <w:br w:type="page"/>
      </w:r>
    </w:p>
    <w:p w14:paraId="5A278EBA" w14:textId="3C515E6C" w:rsidR="007A7F06" w:rsidRPr="00BF73D4" w:rsidRDefault="00827425">
      <w:pPr>
        <w:rPr>
          <w:rFonts w:ascii="Times New Roman" w:hAnsi="Times New Roman" w:cs="Times New Roman"/>
          <w:b/>
          <w:bCs/>
          <w:sz w:val="24"/>
          <w:szCs w:val="24"/>
        </w:rPr>
      </w:pPr>
      <w:r w:rsidRPr="00BF73D4">
        <w:rPr>
          <w:rFonts w:ascii="Times New Roman" w:hAnsi="Times New Roman" w:cs="Times New Roman"/>
          <w:b/>
          <w:bCs/>
          <w:sz w:val="24"/>
          <w:szCs w:val="24"/>
        </w:rPr>
        <w:lastRenderedPageBreak/>
        <w:t xml:space="preserve">Table </w:t>
      </w:r>
      <w:r w:rsidR="00256C3D">
        <w:rPr>
          <w:rFonts w:ascii="Times New Roman" w:hAnsi="Times New Roman" w:cs="Times New Roman"/>
          <w:b/>
          <w:bCs/>
          <w:sz w:val="24"/>
          <w:szCs w:val="24"/>
        </w:rPr>
        <w:t>1</w:t>
      </w:r>
    </w:p>
    <w:tbl>
      <w:tblPr>
        <w:tblStyle w:val="PlainTable2"/>
        <w:tblW w:w="13254" w:type="dxa"/>
        <w:tblLook w:val="04A0" w:firstRow="1" w:lastRow="0" w:firstColumn="1" w:lastColumn="0" w:noHBand="0" w:noVBand="1"/>
      </w:tblPr>
      <w:tblGrid>
        <w:gridCol w:w="2845"/>
        <w:gridCol w:w="2606"/>
        <w:gridCol w:w="3082"/>
        <w:gridCol w:w="4721"/>
      </w:tblGrid>
      <w:tr w:rsidR="008F33C2" w14:paraId="594DD21E" w14:textId="7B3FA68E" w:rsidTr="008F33C2">
        <w:trPr>
          <w:cnfStyle w:val="100000000000" w:firstRow="1" w:lastRow="0" w:firstColumn="0" w:lastColumn="0" w:oddVBand="0" w:evenVBand="0" w:oddHBand="0"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71647464" w14:textId="649BF8C0" w:rsidR="008F33C2" w:rsidRPr="001D0565" w:rsidRDefault="008F33C2" w:rsidP="009C350C">
            <w:pPr>
              <w:jc w:val="center"/>
              <w:rPr>
                <w:rFonts w:ascii="Times New Roman" w:hAnsi="Times New Roman" w:cs="Times New Roman"/>
                <w:sz w:val="24"/>
                <w:szCs w:val="24"/>
              </w:rPr>
            </w:pPr>
            <w:r w:rsidRPr="001D0565">
              <w:rPr>
                <w:rFonts w:ascii="Times New Roman" w:hAnsi="Times New Roman" w:cs="Times New Roman"/>
                <w:sz w:val="24"/>
                <w:szCs w:val="24"/>
              </w:rPr>
              <w:t>Citation</w:t>
            </w:r>
          </w:p>
        </w:tc>
        <w:tc>
          <w:tcPr>
            <w:tcW w:w="2606" w:type="dxa"/>
            <w:tcBorders>
              <w:top w:val="nil"/>
              <w:bottom w:val="nil"/>
            </w:tcBorders>
          </w:tcPr>
          <w:p w14:paraId="35D22121" w14:textId="427AB8A6" w:rsidR="008F33C2" w:rsidRPr="001D0565" w:rsidRDefault="008F33C2" w:rsidP="009C35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0565">
              <w:rPr>
                <w:rFonts w:ascii="Times New Roman" w:hAnsi="Times New Roman" w:cs="Times New Roman"/>
                <w:sz w:val="24"/>
                <w:szCs w:val="24"/>
              </w:rPr>
              <w:t xml:space="preserve">Research </w:t>
            </w:r>
            <w:r>
              <w:rPr>
                <w:rFonts w:ascii="Times New Roman" w:hAnsi="Times New Roman" w:cs="Times New Roman"/>
                <w:sz w:val="24"/>
                <w:szCs w:val="24"/>
              </w:rPr>
              <w:t>T</w:t>
            </w:r>
            <w:r w:rsidRPr="001D0565">
              <w:rPr>
                <w:rFonts w:ascii="Times New Roman" w:hAnsi="Times New Roman" w:cs="Times New Roman"/>
                <w:sz w:val="24"/>
                <w:szCs w:val="24"/>
              </w:rPr>
              <w:t>opic/Question</w:t>
            </w:r>
          </w:p>
        </w:tc>
        <w:tc>
          <w:tcPr>
            <w:tcW w:w="3082" w:type="dxa"/>
            <w:tcBorders>
              <w:top w:val="nil"/>
              <w:bottom w:val="nil"/>
            </w:tcBorders>
          </w:tcPr>
          <w:p w14:paraId="4A7F080E" w14:textId="53D6E251" w:rsidR="008F33C2" w:rsidRPr="001D0565" w:rsidRDefault="008F33C2" w:rsidP="009C35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0565">
              <w:rPr>
                <w:rFonts w:ascii="Times New Roman" w:hAnsi="Times New Roman" w:cs="Times New Roman"/>
                <w:sz w:val="24"/>
                <w:szCs w:val="24"/>
              </w:rPr>
              <w:t>Findings</w:t>
            </w:r>
            <w:r>
              <w:rPr>
                <w:rFonts w:ascii="Times New Roman" w:hAnsi="Times New Roman" w:cs="Times New Roman"/>
                <w:sz w:val="24"/>
                <w:szCs w:val="24"/>
              </w:rPr>
              <w:t>/ Recommendations</w:t>
            </w:r>
          </w:p>
        </w:tc>
        <w:tc>
          <w:tcPr>
            <w:tcW w:w="4721" w:type="dxa"/>
            <w:tcBorders>
              <w:top w:val="nil"/>
              <w:bottom w:val="nil"/>
            </w:tcBorders>
          </w:tcPr>
          <w:p w14:paraId="53E58B4C" w14:textId="2984F1F9" w:rsidR="008F33C2" w:rsidRPr="001D0565" w:rsidRDefault="008F33C2" w:rsidP="009C35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0565">
              <w:rPr>
                <w:rFonts w:ascii="Times New Roman" w:hAnsi="Times New Roman" w:cs="Times New Roman"/>
                <w:sz w:val="24"/>
                <w:szCs w:val="24"/>
              </w:rPr>
              <w:t>Themes</w:t>
            </w:r>
          </w:p>
        </w:tc>
      </w:tr>
      <w:tr w:rsidR="008F33C2" w14:paraId="694AA0E2" w14:textId="64B7860C"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1982AEA7" w14:textId="5B41EFDA" w:rsidR="008F33C2" w:rsidRPr="001D0565" w:rsidRDefault="008F33C2" w:rsidP="009C350C">
            <w:pPr>
              <w:rPr>
                <w:rFonts w:ascii="Times New Roman" w:hAnsi="Times New Roman" w:cs="Times New Roman"/>
                <w:sz w:val="24"/>
                <w:szCs w:val="24"/>
              </w:rPr>
            </w:pPr>
            <w:r w:rsidRPr="001D0565">
              <w:rPr>
                <w:rFonts w:ascii="Times New Roman" w:hAnsi="Times New Roman" w:cs="Times New Roman"/>
                <w:sz w:val="24"/>
                <w:szCs w:val="24"/>
              </w:rPr>
              <w:t>(1)</w:t>
            </w:r>
            <w:r w:rsidRPr="000B7A81">
              <w:rPr>
                <w:rFonts w:ascii="Times New Roman" w:hAnsi="Times New Roman" w:cs="Times New Roman"/>
                <w:sz w:val="24"/>
                <w:szCs w:val="24"/>
              </w:rPr>
              <w:t xml:space="preserve"> Health of Rural America</w:t>
            </w:r>
          </w:p>
        </w:tc>
        <w:tc>
          <w:tcPr>
            <w:tcW w:w="2606" w:type="dxa"/>
            <w:tcBorders>
              <w:top w:val="nil"/>
              <w:bottom w:val="nil"/>
            </w:tcBorders>
          </w:tcPr>
          <w:p w14:paraId="457309C5" w14:textId="77777777" w:rsidR="008F33C2" w:rsidRPr="001D0565" w:rsidRDefault="008F33C2" w:rsidP="009C3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82" w:type="dxa"/>
            <w:tcBorders>
              <w:top w:val="nil"/>
              <w:bottom w:val="nil"/>
            </w:tcBorders>
          </w:tcPr>
          <w:p w14:paraId="19EBDFA7" w14:textId="77777777" w:rsidR="008F33C2" w:rsidRPr="001D0565" w:rsidRDefault="008F33C2" w:rsidP="009C3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721" w:type="dxa"/>
            <w:tcBorders>
              <w:top w:val="nil"/>
              <w:bottom w:val="nil"/>
            </w:tcBorders>
          </w:tcPr>
          <w:p w14:paraId="6F9E6727" w14:textId="77777777" w:rsidR="008F33C2" w:rsidRPr="001D0565" w:rsidRDefault="008F33C2" w:rsidP="009C3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33C2" w14:paraId="00F08CE3" w14:textId="77777777" w:rsidTr="008F33C2">
        <w:trPr>
          <w:trHeight w:val="1098"/>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5D1FF64E" w14:textId="548BE1E2" w:rsidR="008F33C2" w:rsidRPr="001D0565" w:rsidRDefault="008F33C2" w:rsidP="001D0565">
            <w:pPr>
              <w:rPr>
                <w:rFonts w:ascii="Times New Roman" w:hAnsi="Times New Roman" w:cs="Times New Roman"/>
                <w:b w:val="0"/>
                <w:bCs w:val="0"/>
                <w:sz w:val="24"/>
                <w:szCs w:val="24"/>
              </w:rPr>
            </w:pPr>
            <w:r w:rsidRPr="001D0565">
              <w:rPr>
                <w:rFonts w:ascii="Times New Roman" w:hAnsi="Times New Roman" w:cs="Times New Roman"/>
                <w:b w:val="0"/>
                <w:bCs w:val="0"/>
                <w:sz w:val="24"/>
                <w:szCs w:val="24"/>
              </w:rPr>
              <w:t>Cordes, “Come on in, the Water’s Just Fine.”</w:t>
            </w:r>
            <w:r w:rsidR="003B6EEA">
              <w:rPr>
                <w:rFonts w:ascii="Times New Roman" w:hAnsi="Times New Roman" w:cs="Times New Roman"/>
                <w:b w:val="0"/>
                <w:bCs w:val="0"/>
                <w:sz w:val="24"/>
                <w:szCs w:val="24"/>
              </w:rPr>
              <w:t xml:space="preserve"> </w:t>
            </w:r>
            <w:r w:rsidR="003B6EEA" w:rsidRPr="003B6EEA">
              <w:rPr>
                <w:rFonts w:ascii="Times New Roman" w:hAnsi="Times New Roman" w:cs="Times New Roman"/>
                <w:b w:val="0"/>
                <w:bCs w:val="0"/>
                <w:sz w:val="24"/>
                <w:szCs w:val="24"/>
                <w:vertAlign w:val="superscript"/>
              </w:rPr>
              <w:t>10</w:t>
            </w:r>
          </w:p>
        </w:tc>
        <w:tc>
          <w:tcPr>
            <w:tcW w:w="2606" w:type="dxa"/>
            <w:tcBorders>
              <w:top w:val="nil"/>
              <w:bottom w:val="nil"/>
            </w:tcBorders>
          </w:tcPr>
          <w:p w14:paraId="2E38E734" w14:textId="562083CA"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Professional expertise in Rural Health</w:t>
            </w:r>
          </w:p>
        </w:tc>
        <w:tc>
          <w:tcPr>
            <w:tcW w:w="3082" w:type="dxa"/>
            <w:tcBorders>
              <w:top w:val="nil"/>
              <w:bottom w:val="nil"/>
            </w:tcBorders>
          </w:tcPr>
          <w:p w14:paraId="24EBB0A1" w14:textId="69755F50"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Attempted to dispel myths about rural America, an</w:t>
            </w:r>
            <w:r w:rsidR="00256C3D">
              <w:rPr>
                <w:rFonts w:ascii="Times New Roman" w:hAnsi="Times New Roman" w:cs="Times New Roman"/>
                <w:sz w:val="24"/>
                <w:szCs w:val="24"/>
              </w:rPr>
              <w:t>d</w:t>
            </w:r>
            <w:r>
              <w:rPr>
                <w:rFonts w:ascii="Times New Roman" w:hAnsi="Times New Roman" w:cs="Times New Roman"/>
                <w:sz w:val="24"/>
                <w:szCs w:val="24"/>
              </w:rPr>
              <w:t xml:space="preserve"> the implications to health.</w:t>
            </w:r>
          </w:p>
        </w:tc>
        <w:tc>
          <w:tcPr>
            <w:tcW w:w="4721" w:type="dxa"/>
            <w:tcBorders>
              <w:top w:val="nil"/>
              <w:bottom w:val="nil"/>
            </w:tcBorders>
          </w:tcPr>
          <w:p w14:paraId="402906A4" w14:textId="70F1EEDE"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Landscape of rural America, defining rural, health disparities, local economics, Mid-level providers </w:t>
            </w:r>
          </w:p>
        </w:tc>
      </w:tr>
      <w:tr w:rsidR="008F33C2" w14:paraId="218AC176" w14:textId="77777777" w:rsidTr="008F33C2">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402689E7" w14:textId="2364D3BA" w:rsidR="008F33C2" w:rsidRPr="001D0565" w:rsidRDefault="008F33C2" w:rsidP="001D0565">
            <w:pPr>
              <w:rPr>
                <w:rFonts w:ascii="Times New Roman" w:hAnsi="Times New Roman" w:cs="Times New Roman"/>
                <w:b w:val="0"/>
                <w:bCs w:val="0"/>
                <w:sz w:val="24"/>
                <w:szCs w:val="24"/>
              </w:rPr>
            </w:pPr>
            <w:proofErr w:type="spellStart"/>
            <w:r w:rsidRPr="001D0565">
              <w:rPr>
                <w:rFonts w:ascii="Times New Roman" w:hAnsi="Times New Roman" w:cs="Times New Roman"/>
                <w:b w:val="0"/>
                <w:bCs w:val="0"/>
                <w:sz w:val="24"/>
                <w:szCs w:val="24"/>
              </w:rPr>
              <w:t>Meit</w:t>
            </w:r>
            <w:proofErr w:type="spellEnd"/>
            <w:r w:rsidRPr="001D0565">
              <w:rPr>
                <w:rFonts w:ascii="Times New Roman" w:hAnsi="Times New Roman" w:cs="Times New Roman"/>
                <w:b w:val="0"/>
                <w:bCs w:val="0"/>
                <w:sz w:val="24"/>
                <w:szCs w:val="24"/>
              </w:rPr>
              <w:t xml:space="preserve"> and Knudson, “Why Is Rural Public Health Important? A Look to the Future.”</w:t>
            </w:r>
          </w:p>
        </w:tc>
        <w:tc>
          <w:tcPr>
            <w:tcW w:w="2606" w:type="dxa"/>
            <w:tcBorders>
              <w:top w:val="nil"/>
              <w:bottom w:val="nil"/>
            </w:tcBorders>
          </w:tcPr>
          <w:p w14:paraId="21852741" w14:textId="4087FC7F"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Historical context and recommendations</w:t>
            </w:r>
          </w:p>
        </w:tc>
        <w:tc>
          <w:tcPr>
            <w:tcW w:w="3082" w:type="dxa"/>
            <w:tcBorders>
              <w:top w:val="nil"/>
              <w:bottom w:val="nil"/>
            </w:tcBorders>
          </w:tcPr>
          <w:p w14:paraId="0319C494" w14:textId="5993A3FC"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Health began as an urban concept and has yet to evolve for rural needs. </w:t>
            </w:r>
          </w:p>
        </w:tc>
        <w:tc>
          <w:tcPr>
            <w:tcW w:w="4721" w:type="dxa"/>
            <w:tcBorders>
              <w:top w:val="nil"/>
              <w:bottom w:val="nil"/>
            </w:tcBorders>
          </w:tcPr>
          <w:p w14:paraId="547B842E" w14:textId="43F938B4"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LHD providing clinical services, preventative programming missing</w:t>
            </w:r>
          </w:p>
        </w:tc>
      </w:tr>
      <w:tr w:rsidR="008F33C2" w14:paraId="6C1B5DD3" w14:textId="77777777" w:rsidTr="008F33C2">
        <w:trPr>
          <w:trHeight w:val="1279"/>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75C5AF84" w14:textId="39CB886B" w:rsidR="008F33C2" w:rsidRPr="001D0565" w:rsidRDefault="008F33C2" w:rsidP="001D0565">
            <w:pPr>
              <w:rPr>
                <w:rFonts w:ascii="Times New Roman" w:hAnsi="Times New Roman" w:cs="Times New Roman"/>
                <w:b w:val="0"/>
                <w:bCs w:val="0"/>
                <w:sz w:val="24"/>
                <w:szCs w:val="24"/>
              </w:rPr>
            </w:pPr>
            <w:r w:rsidRPr="00214892">
              <w:rPr>
                <w:rFonts w:ascii="Times New Roman" w:hAnsi="Times New Roman" w:cs="Times New Roman"/>
                <w:b w:val="0"/>
                <w:bCs w:val="0"/>
                <w:sz w:val="24"/>
                <w:szCs w:val="24"/>
              </w:rPr>
              <w:t>Probst et al., “Current State of Child Health in Rural America.”</w:t>
            </w:r>
          </w:p>
        </w:tc>
        <w:tc>
          <w:tcPr>
            <w:tcW w:w="2606" w:type="dxa"/>
            <w:tcBorders>
              <w:top w:val="nil"/>
              <w:bottom w:val="nil"/>
            </w:tcBorders>
          </w:tcPr>
          <w:p w14:paraId="3BEB4F64" w14:textId="5A446735" w:rsidR="008F33C2"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Literature review of rural context impacting children’s health</w:t>
            </w:r>
          </w:p>
        </w:tc>
        <w:tc>
          <w:tcPr>
            <w:tcW w:w="3082" w:type="dxa"/>
            <w:tcBorders>
              <w:top w:val="nil"/>
              <w:bottom w:val="nil"/>
            </w:tcBorders>
          </w:tcPr>
          <w:p w14:paraId="4D5193A8" w14:textId="5A078AA6" w:rsidR="008F33C2" w:rsidRDefault="003747D9"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Provides detailed data on </w:t>
            </w:r>
            <w:r w:rsidR="00533D55">
              <w:rPr>
                <w:rFonts w:ascii="Times New Roman" w:hAnsi="Times New Roman" w:cs="Times New Roman"/>
                <w:sz w:val="24"/>
                <w:szCs w:val="24"/>
              </w:rPr>
              <w:t>child</w:t>
            </w:r>
            <w:r w:rsidR="00DA10DA">
              <w:rPr>
                <w:rFonts w:ascii="Times New Roman" w:hAnsi="Times New Roman" w:cs="Times New Roman"/>
                <w:sz w:val="24"/>
                <w:szCs w:val="24"/>
              </w:rPr>
              <w:t>ren’s health outcome differences between rural and urban counties.</w:t>
            </w:r>
            <w:r>
              <w:rPr>
                <w:rFonts w:ascii="Times New Roman" w:hAnsi="Times New Roman" w:cs="Times New Roman"/>
                <w:sz w:val="24"/>
                <w:szCs w:val="24"/>
              </w:rPr>
              <w:t xml:space="preserve"> </w:t>
            </w:r>
            <w:r w:rsidR="008F33C2">
              <w:rPr>
                <w:rFonts w:ascii="Times New Roman" w:hAnsi="Times New Roman" w:cs="Times New Roman"/>
                <w:sz w:val="24"/>
                <w:szCs w:val="24"/>
              </w:rPr>
              <w:t xml:space="preserve">Improvement requires increased surveillance, research and will need to be multi-sectoral. </w:t>
            </w:r>
          </w:p>
        </w:tc>
        <w:tc>
          <w:tcPr>
            <w:tcW w:w="4721" w:type="dxa"/>
            <w:tcBorders>
              <w:top w:val="nil"/>
              <w:bottom w:val="nil"/>
            </w:tcBorders>
          </w:tcPr>
          <w:p w14:paraId="39B4E754" w14:textId="6144C8A2" w:rsidR="008F33C2"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Defining rural, health disparities, local economics, provider shortage</w:t>
            </w:r>
          </w:p>
        </w:tc>
      </w:tr>
      <w:tr w:rsidR="008F33C2" w14:paraId="2CCA7E56" w14:textId="77777777"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4E773D19" w14:textId="7DBD7B5C" w:rsidR="008F33C2" w:rsidRPr="001D0565" w:rsidRDefault="008F33C2" w:rsidP="001D0565">
            <w:pP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2</w:t>
            </w:r>
            <w:r w:rsidRPr="000B7A81">
              <w:rPr>
                <w:rFonts w:ascii="Times New Roman" w:hAnsi="Times New Roman" w:cs="Times New Roman"/>
                <w:sz w:val="24"/>
                <w:szCs w:val="24"/>
              </w:rPr>
              <w:t>) Rural Local Health Departments</w:t>
            </w:r>
          </w:p>
        </w:tc>
        <w:tc>
          <w:tcPr>
            <w:tcW w:w="2606" w:type="dxa"/>
            <w:tcBorders>
              <w:top w:val="nil"/>
              <w:bottom w:val="nil"/>
            </w:tcBorders>
          </w:tcPr>
          <w:p w14:paraId="4F6FC54B" w14:textId="77777777"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82" w:type="dxa"/>
            <w:tcBorders>
              <w:top w:val="nil"/>
              <w:bottom w:val="nil"/>
            </w:tcBorders>
          </w:tcPr>
          <w:p w14:paraId="0DF0A697" w14:textId="77777777"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721" w:type="dxa"/>
            <w:tcBorders>
              <w:top w:val="nil"/>
              <w:bottom w:val="nil"/>
            </w:tcBorders>
          </w:tcPr>
          <w:p w14:paraId="6433A840" w14:textId="77777777"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33C2" w14:paraId="32EE93EA" w14:textId="77777777"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4282F31C" w14:textId="0126C88B" w:rsidR="008F33C2" w:rsidRPr="00AD55A9" w:rsidRDefault="008F33C2" w:rsidP="001D0565">
            <w:pPr>
              <w:rPr>
                <w:rFonts w:ascii="Times New Roman" w:hAnsi="Times New Roman" w:cs="Times New Roman"/>
                <w:b w:val="0"/>
                <w:bCs w:val="0"/>
                <w:sz w:val="24"/>
                <w:szCs w:val="24"/>
              </w:rPr>
            </w:pPr>
            <w:r w:rsidRPr="00AD55A9">
              <w:rPr>
                <w:rFonts w:ascii="Times New Roman" w:hAnsi="Times New Roman" w:cs="Times New Roman"/>
                <w:b w:val="0"/>
                <w:bCs w:val="0"/>
                <w:sz w:val="24"/>
                <w:szCs w:val="24"/>
              </w:rPr>
              <w:t>Beatty et al., “Public Health Agency Accreditation Among Rural Local Health Departments: Influencers and Barriers.”</w:t>
            </w:r>
          </w:p>
        </w:tc>
        <w:tc>
          <w:tcPr>
            <w:tcW w:w="2606" w:type="dxa"/>
            <w:tcBorders>
              <w:top w:val="nil"/>
              <w:bottom w:val="nil"/>
            </w:tcBorders>
          </w:tcPr>
          <w:p w14:paraId="34B55F4D" w14:textId="41D47111"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Investigation into the reasons as to why RLD are not seeking accreditation at the same rate as urban counterparts. </w:t>
            </w:r>
          </w:p>
        </w:tc>
        <w:tc>
          <w:tcPr>
            <w:tcW w:w="3082" w:type="dxa"/>
            <w:tcBorders>
              <w:top w:val="nil"/>
              <w:bottom w:val="nil"/>
            </w:tcBorders>
          </w:tcPr>
          <w:p w14:paraId="2D15D68E" w14:textId="7EE3C352"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Provided insight into the pressures and climate of RLDs. </w:t>
            </w:r>
          </w:p>
        </w:tc>
        <w:tc>
          <w:tcPr>
            <w:tcW w:w="4721" w:type="dxa"/>
            <w:tcBorders>
              <w:top w:val="nil"/>
              <w:bottom w:val="nil"/>
            </w:tcBorders>
          </w:tcPr>
          <w:p w14:paraId="39D4C74C" w14:textId="7D1D8CB8"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Underfunded, </w:t>
            </w:r>
            <w:r w:rsidR="00256C3D">
              <w:rPr>
                <w:rFonts w:ascii="Times New Roman" w:hAnsi="Times New Roman" w:cs="Times New Roman"/>
                <w:sz w:val="24"/>
                <w:szCs w:val="24"/>
              </w:rPr>
              <w:t>understaffed</w:t>
            </w:r>
            <w:r>
              <w:rPr>
                <w:rFonts w:ascii="Times New Roman" w:hAnsi="Times New Roman" w:cs="Times New Roman"/>
                <w:sz w:val="24"/>
                <w:szCs w:val="24"/>
              </w:rPr>
              <w:t>, provider shortage, LHD providing clinical services</w:t>
            </w:r>
          </w:p>
        </w:tc>
      </w:tr>
      <w:tr w:rsidR="008F33C2" w14:paraId="5EAD9FD0" w14:textId="77777777"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66ACB828" w14:textId="2C0D01CF" w:rsidR="008F33C2" w:rsidRPr="008854E2" w:rsidRDefault="008F33C2" w:rsidP="001D0565">
            <w:pPr>
              <w:rPr>
                <w:rFonts w:ascii="Times New Roman" w:hAnsi="Times New Roman" w:cs="Times New Roman"/>
                <w:b w:val="0"/>
                <w:bCs w:val="0"/>
                <w:sz w:val="24"/>
                <w:szCs w:val="24"/>
              </w:rPr>
            </w:pPr>
            <w:proofErr w:type="spellStart"/>
            <w:r w:rsidRPr="008854E2">
              <w:rPr>
                <w:rFonts w:ascii="Times New Roman" w:hAnsi="Times New Roman" w:cs="Times New Roman"/>
                <w:b w:val="0"/>
                <w:bCs w:val="0"/>
                <w:sz w:val="24"/>
                <w:szCs w:val="24"/>
              </w:rPr>
              <w:t>Hajat</w:t>
            </w:r>
            <w:proofErr w:type="spellEnd"/>
            <w:r w:rsidRPr="008854E2">
              <w:rPr>
                <w:rFonts w:ascii="Times New Roman" w:hAnsi="Times New Roman" w:cs="Times New Roman"/>
                <w:b w:val="0"/>
                <w:bCs w:val="0"/>
                <w:sz w:val="24"/>
                <w:szCs w:val="24"/>
              </w:rPr>
              <w:t xml:space="preserve">, Stewart, and Hayes, “The Local Public Health </w:t>
            </w:r>
            <w:r w:rsidRPr="008854E2">
              <w:rPr>
                <w:rFonts w:ascii="Times New Roman" w:hAnsi="Times New Roman" w:cs="Times New Roman"/>
                <w:b w:val="0"/>
                <w:bCs w:val="0"/>
                <w:sz w:val="24"/>
                <w:szCs w:val="24"/>
              </w:rPr>
              <w:lastRenderedPageBreak/>
              <w:t>Workforce in Rural Communities.”</w:t>
            </w:r>
          </w:p>
        </w:tc>
        <w:tc>
          <w:tcPr>
            <w:tcW w:w="2606" w:type="dxa"/>
            <w:tcBorders>
              <w:top w:val="nil"/>
              <w:bottom w:val="nil"/>
            </w:tcBorders>
          </w:tcPr>
          <w:p w14:paraId="0B21BA1D" w14:textId="04B817C4"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Examination of occupational </w:t>
            </w:r>
            <w:r>
              <w:rPr>
                <w:rFonts w:ascii="Times New Roman" w:hAnsi="Times New Roman" w:cs="Times New Roman"/>
                <w:sz w:val="24"/>
                <w:szCs w:val="24"/>
              </w:rPr>
              <w:lastRenderedPageBreak/>
              <w:t>classification and rurality of LHDs.</w:t>
            </w:r>
          </w:p>
        </w:tc>
        <w:tc>
          <w:tcPr>
            <w:tcW w:w="3082" w:type="dxa"/>
            <w:tcBorders>
              <w:top w:val="nil"/>
              <w:bottom w:val="nil"/>
            </w:tcBorders>
          </w:tcPr>
          <w:p w14:paraId="27EDAD5F" w14:textId="7730CA17"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Public health nurses were the most needed in </w:t>
            </w:r>
          </w:p>
        </w:tc>
        <w:tc>
          <w:tcPr>
            <w:tcW w:w="4721" w:type="dxa"/>
            <w:tcBorders>
              <w:top w:val="nil"/>
              <w:bottom w:val="nil"/>
            </w:tcBorders>
          </w:tcPr>
          <w:p w14:paraId="6420F03F" w14:textId="71AC5F02"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Defining rural, understaffed, lack of training, providing clinical services. </w:t>
            </w:r>
          </w:p>
        </w:tc>
      </w:tr>
      <w:tr w:rsidR="008F33C2" w14:paraId="7BC8F83F" w14:textId="4283DBC4"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6F0AE187" w14:textId="1F506D56" w:rsidR="008F33C2" w:rsidRPr="000B7A81" w:rsidRDefault="008F33C2" w:rsidP="001D0565">
            <w:pPr>
              <w:rPr>
                <w:rFonts w:ascii="Times New Roman" w:hAnsi="Times New Roman" w:cs="Times New Roman"/>
                <w:b w:val="0"/>
                <w:bCs w:val="0"/>
                <w:sz w:val="24"/>
                <w:szCs w:val="24"/>
              </w:rPr>
            </w:pPr>
            <w:r w:rsidRPr="001D0565">
              <w:rPr>
                <w:rFonts w:ascii="Times New Roman" w:hAnsi="Times New Roman" w:cs="Times New Roman"/>
                <w:sz w:val="24"/>
                <w:szCs w:val="24"/>
              </w:rPr>
              <w:t>(</w:t>
            </w:r>
            <w:r>
              <w:rPr>
                <w:rFonts w:ascii="Times New Roman" w:hAnsi="Times New Roman" w:cs="Times New Roman"/>
                <w:sz w:val="24"/>
                <w:szCs w:val="24"/>
              </w:rPr>
              <w:t>3</w:t>
            </w:r>
            <w:r w:rsidRPr="000B7A81">
              <w:rPr>
                <w:rFonts w:ascii="Times New Roman" w:hAnsi="Times New Roman" w:cs="Times New Roman"/>
                <w:sz w:val="24"/>
                <w:szCs w:val="24"/>
              </w:rPr>
              <w:t>) Rural Medical Education</w:t>
            </w:r>
          </w:p>
        </w:tc>
        <w:tc>
          <w:tcPr>
            <w:tcW w:w="2606" w:type="dxa"/>
            <w:tcBorders>
              <w:top w:val="nil"/>
              <w:bottom w:val="nil"/>
            </w:tcBorders>
          </w:tcPr>
          <w:p w14:paraId="0F7AF9AC" w14:textId="5E33907B"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082" w:type="dxa"/>
            <w:tcBorders>
              <w:top w:val="nil"/>
              <w:bottom w:val="nil"/>
            </w:tcBorders>
          </w:tcPr>
          <w:p w14:paraId="58696C12" w14:textId="72095F6C"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21" w:type="dxa"/>
            <w:tcBorders>
              <w:top w:val="nil"/>
              <w:bottom w:val="nil"/>
            </w:tcBorders>
          </w:tcPr>
          <w:p w14:paraId="5792D394" w14:textId="385A6FF0" w:rsidR="008F33C2" w:rsidRPr="001D0565"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33C2" w14:paraId="5011CC57" w14:textId="77777777"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2DE7ACBF" w14:textId="448DF19E" w:rsidR="008F33C2" w:rsidRPr="00BF73D4" w:rsidRDefault="008F33C2" w:rsidP="001D0565">
            <w:pPr>
              <w:rPr>
                <w:rFonts w:ascii="Times New Roman" w:hAnsi="Times New Roman" w:cs="Times New Roman"/>
                <w:b w:val="0"/>
                <w:bCs w:val="0"/>
                <w:sz w:val="24"/>
                <w:szCs w:val="24"/>
              </w:rPr>
            </w:pPr>
            <w:r w:rsidRPr="00BF73D4">
              <w:rPr>
                <w:rFonts w:ascii="Times New Roman" w:hAnsi="Times New Roman" w:cs="Times New Roman"/>
                <w:b w:val="0"/>
                <w:bCs w:val="0"/>
                <w:sz w:val="24"/>
                <w:szCs w:val="24"/>
              </w:rPr>
              <w:t>Talley, “Graduate Medical Education and Rural Health Care.”</w:t>
            </w:r>
          </w:p>
        </w:tc>
        <w:tc>
          <w:tcPr>
            <w:tcW w:w="2606" w:type="dxa"/>
            <w:tcBorders>
              <w:top w:val="nil"/>
              <w:bottom w:val="nil"/>
            </w:tcBorders>
          </w:tcPr>
          <w:p w14:paraId="2BDAEB56" w14:textId="2B519431"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Redesigning residency training to better serve the needs or rural health goals. </w:t>
            </w:r>
          </w:p>
        </w:tc>
        <w:tc>
          <w:tcPr>
            <w:tcW w:w="3082" w:type="dxa"/>
            <w:tcBorders>
              <w:top w:val="nil"/>
              <w:bottom w:val="nil"/>
            </w:tcBorders>
          </w:tcPr>
          <w:p w14:paraId="088314D1" w14:textId="039B9BC5"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Definitions of rural are needed, changes to residency regulations on specialty, rural hospitals do not have a teaching mission. </w:t>
            </w:r>
          </w:p>
        </w:tc>
        <w:tc>
          <w:tcPr>
            <w:tcW w:w="4721" w:type="dxa"/>
            <w:tcBorders>
              <w:top w:val="nil"/>
              <w:bottom w:val="nil"/>
            </w:tcBorders>
          </w:tcPr>
          <w:p w14:paraId="647DFAF7" w14:textId="1FC13721" w:rsidR="008F33C2" w:rsidRPr="001D0565"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Defining rural, rural residency, medical specialities. </w:t>
            </w:r>
          </w:p>
        </w:tc>
      </w:tr>
      <w:tr w:rsidR="008F33C2" w14:paraId="589CAAD8" w14:textId="77777777"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1BCDACE2" w14:textId="4D775041" w:rsidR="008F33C2" w:rsidRPr="00BF73D4" w:rsidRDefault="008F33C2" w:rsidP="001D0565">
            <w:pPr>
              <w:rPr>
                <w:rFonts w:ascii="Times New Roman" w:hAnsi="Times New Roman" w:cs="Times New Roman"/>
                <w:b w:val="0"/>
                <w:bCs w:val="0"/>
                <w:sz w:val="24"/>
                <w:szCs w:val="24"/>
              </w:rPr>
            </w:pPr>
            <w:r w:rsidRPr="008854E2">
              <w:rPr>
                <w:rFonts w:ascii="Times New Roman" w:hAnsi="Times New Roman" w:cs="Times New Roman"/>
                <w:b w:val="0"/>
                <w:bCs w:val="0"/>
                <w:sz w:val="24"/>
                <w:szCs w:val="24"/>
              </w:rPr>
              <w:t>Kaufman, “Rurally Based Education: Confronting Social Forces Underlying Ill Health.”</w:t>
            </w:r>
          </w:p>
        </w:tc>
        <w:tc>
          <w:tcPr>
            <w:tcW w:w="2606" w:type="dxa"/>
            <w:tcBorders>
              <w:top w:val="nil"/>
              <w:bottom w:val="nil"/>
            </w:tcBorders>
          </w:tcPr>
          <w:p w14:paraId="3C6E11C6" w14:textId="3ACFAB00" w:rsidR="008F33C2"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Differences between skills needed by physicians in rural versus urban communities.</w:t>
            </w:r>
          </w:p>
        </w:tc>
        <w:tc>
          <w:tcPr>
            <w:tcW w:w="3082" w:type="dxa"/>
            <w:tcBorders>
              <w:top w:val="nil"/>
              <w:bottom w:val="nil"/>
            </w:tcBorders>
          </w:tcPr>
          <w:p w14:paraId="65ACB131" w14:textId="17299B14" w:rsidR="008F33C2"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Strong bridges between the community and institution, incorporating public health into medical education.</w:t>
            </w:r>
          </w:p>
        </w:tc>
        <w:tc>
          <w:tcPr>
            <w:tcW w:w="4721" w:type="dxa"/>
            <w:tcBorders>
              <w:top w:val="nil"/>
              <w:bottom w:val="nil"/>
            </w:tcBorders>
          </w:tcPr>
          <w:p w14:paraId="2D16A3F5" w14:textId="49EE83D2" w:rsidR="008F33C2" w:rsidRDefault="008F33C2" w:rsidP="001D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Medical students and public health training, rural residency, rural mentors/faculty.</w:t>
            </w:r>
          </w:p>
        </w:tc>
      </w:tr>
      <w:tr w:rsidR="008F33C2" w14:paraId="6D1BB3ED" w14:textId="77777777"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253D3285" w14:textId="4DA12540" w:rsidR="008F33C2" w:rsidRPr="008854E2" w:rsidRDefault="008F33C2" w:rsidP="001D0565">
            <w:pPr>
              <w:rPr>
                <w:rFonts w:ascii="Times New Roman" w:hAnsi="Times New Roman" w:cs="Times New Roman"/>
                <w:b w:val="0"/>
                <w:bCs w:val="0"/>
                <w:sz w:val="24"/>
                <w:szCs w:val="24"/>
              </w:rPr>
            </w:pPr>
            <w:r w:rsidRPr="008854E2">
              <w:rPr>
                <w:rFonts w:ascii="Times New Roman" w:hAnsi="Times New Roman" w:cs="Times New Roman"/>
                <w:b w:val="0"/>
                <w:bCs w:val="0"/>
                <w:sz w:val="24"/>
                <w:szCs w:val="24"/>
              </w:rPr>
              <w:t>Weaver, “The National Health Service Corps: A Partner in Rural Medical Education.”</w:t>
            </w:r>
          </w:p>
        </w:tc>
        <w:tc>
          <w:tcPr>
            <w:tcW w:w="2606" w:type="dxa"/>
            <w:tcBorders>
              <w:top w:val="nil"/>
              <w:bottom w:val="nil"/>
            </w:tcBorders>
          </w:tcPr>
          <w:p w14:paraId="37C7EB56" w14:textId="73E2ECBE"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National Health Service Corps model of rural medical education</w:t>
            </w:r>
          </w:p>
        </w:tc>
        <w:tc>
          <w:tcPr>
            <w:tcW w:w="3082" w:type="dxa"/>
            <w:tcBorders>
              <w:top w:val="nil"/>
              <w:bottom w:val="nil"/>
            </w:tcBorders>
          </w:tcPr>
          <w:p w14:paraId="0B9C25FA" w14:textId="5C636FEA"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Obligated service in high need areas, changes to residency curriculum options.</w:t>
            </w:r>
          </w:p>
        </w:tc>
        <w:tc>
          <w:tcPr>
            <w:tcW w:w="4721" w:type="dxa"/>
            <w:tcBorders>
              <w:top w:val="nil"/>
              <w:bottom w:val="nil"/>
            </w:tcBorders>
          </w:tcPr>
          <w:p w14:paraId="0069923C" w14:textId="355F322B" w:rsidR="008F33C2" w:rsidRDefault="008F33C2" w:rsidP="001D05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Rural residency, non physician providers, rural mentors/faculty, obligated service. </w:t>
            </w:r>
          </w:p>
        </w:tc>
      </w:tr>
      <w:tr w:rsidR="008F33C2" w14:paraId="0CB0ACE7" w14:textId="77777777"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5D2D1DC7" w14:textId="48B5BA34" w:rsidR="008F33C2" w:rsidRPr="008854E2" w:rsidRDefault="008F33C2" w:rsidP="00EE7A62">
            <w:pPr>
              <w:rPr>
                <w:rFonts w:ascii="Times New Roman" w:hAnsi="Times New Roman" w:cs="Times New Roman"/>
                <w:b w:val="0"/>
                <w:bCs w:val="0"/>
                <w:sz w:val="24"/>
                <w:szCs w:val="24"/>
              </w:rPr>
            </w:pPr>
            <w:r w:rsidRPr="008854E2">
              <w:rPr>
                <w:rFonts w:ascii="Times New Roman" w:hAnsi="Times New Roman" w:cs="Times New Roman"/>
                <w:b w:val="0"/>
                <w:bCs w:val="0"/>
                <w:sz w:val="24"/>
                <w:szCs w:val="24"/>
              </w:rPr>
              <w:t>Wheat et al., “Physicians for Rural America.”</w:t>
            </w:r>
          </w:p>
        </w:tc>
        <w:tc>
          <w:tcPr>
            <w:tcW w:w="2606" w:type="dxa"/>
            <w:tcBorders>
              <w:top w:val="nil"/>
              <w:bottom w:val="nil"/>
            </w:tcBorders>
          </w:tcPr>
          <w:p w14:paraId="26DC49AA" w14:textId="258C5F60" w:rsidR="008F33C2" w:rsidRDefault="008F33C2" w:rsidP="00EE7A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Examines medical school commitment to rural policies and programs. Created Rural Commitment Index to score components of program. </w:t>
            </w:r>
          </w:p>
        </w:tc>
        <w:tc>
          <w:tcPr>
            <w:tcW w:w="3082" w:type="dxa"/>
            <w:tcBorders>
              <w:top w:val="nil"/>
              <w:bottom w:val="nil"/>
            </w:tcBorders>
          </w:tcPr>
          <w:p w14:paraId="6C02C796" w14:textId="3171E13A" w:rsidR="008F33C2" w:rsidRDefault="008F33C2" w:rsidP="00EE7A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Publicly funded institutions have a duty to taxpayers to equitably distribute access to care. An institutions commitment to research was inversely related to the production of rural physicians. </w:t>
            </w:r>
          </w:p>
        </w:tc>
        <w:tc>
          <w:tcPr>
            <w:tcW w:w="4721" w:type="dxa"/>
            <w:tcBorders>
              <w:top w:val="nil"/>
              <w:bottom w:val="nil"/>
            </w:tcBorders>
          </w:tcPr>
          <w:p w14:paraId="41AFB49C" w14:textId="36CAF260" w:rsidR="008F33C2" w:rsidRDefault="008F33C2" w:rsidP="00EE7A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Curriculum, rural residency, family medicine, rural mentors/faculty.</w:t>
            </w:r>
          </w:p>
        </w:tc>
      </w:tr>
      <w:tr w:rsidR="008F33C2" w14:paraId="1E2606CA" w14:textId="77777777"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77FA7A4E" w14:textId="7C888B42" w:rsidR="008F33C2" w:rsidRPr="008854E2" w:rsidRDefault="008F33C2" w:rsidP="00EE7A62">
            <w:pPr>
              <w:rPr>
                <w:rFonts w:ascii="Times New Roman" w:hAnsi="Times New Roman" w:cs="Times New Roman"/>
                <w:b w:val="0"/>
                <w:bCs w:val="0"/>
                <w:sz w:val="24"/>
                <w:szCs w:val="24"/>
              </w:rPr>
            </w:pPr>
            <w:r w:rsidRPr="008854E2">
              <w:rPr>
                <w:rFonts w:ascii="Times New Roman" w:hAnsi="Times New Roman" w:cs="Times New Roman"/>
                <w:b w:val="0"/>
                <w:bCs w:val="0"/>
                <w:sz w:val="24"/>
                <w:szCs w:val="24"/>
              </w:rPr>
              <w:t>Boyer, “A Decade’s Experience at Tufts with a Four-Year Combined Curriculum in Medicine and Public Health.”</w:t>
            </w:r>
          </w:p>
        </w:tc>
        <w:tc>
          <w:tcPr>
            <w:tcW w:w="2606" w:type="dxa"/>
            <w:tcBorders>
              <w:top w:val="nil"/>
              <w:bottom w:val="nil"/>
            </w:tcBorders>
          </w:tcPr>
          <w:p w14:paraId="5F32FAAB" w14:textId="1587417D" w:rsidR="008F33C2" w:rsidRDefault="008F33C2" w:rsidP="00EE7A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Summary of experience with a MD-MPH program.</w:t>
            </w:r>
          </w:p>
        </w:tc>
        <w:tc>
          <w:tcPr>
            <w:tcW w:w="3082" w:type="dxa"/>
            <w:tcBorders>
              <w:top w:val="nil"/>
              <w:bottom w:val="nil"/>
            </w:tcBorders>
          </w:tcPr>
          <w:p w14:paraId="41C76789" w14:textId="5D8E56E2" w:rsidR="008F33C2" w:rsidRDefault="008F33C2" w:rsidP="00EE7A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Combined degree programs can prepare physicians for </w:t>
            </w:r>
          </w:p>
        </w:tc>
        <w:tc>
          <w:tcPr>
            <w:tcW w:w="4721" w:type="dxa"/>
            <w:tcBorders>
              <w:top w:val="nil"/>
              <w:bottom w:val="nil"/>
            </w:tcBorders>
          </w:tcPr>
          <w:p w14:paraId="19DBBE73" w14:textId="458E6B76" w:rsidR="008F33C2" w:rsidRDefault="008F33C2" w:rsidP="00EE7A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Curriculum, medical students and public health training, rural health reform.</w:t>
            </w:r>
          </w:p>
        </w:tc>
      </w:tr>
      <w:tr w:rsidR="008F33C2" w14:paraId="3BE14C34" w14:textId="559FB176"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272CBA7F" w14:textId="264073EC" w:rsidR="008F33C2" w:rsidRPr="008854E2" w:rsidRDefault="008F33C2" w:rsidP="00625C01">
            <w:pPr>
              <w:rPr>
                <w:rFonts w:ascii="Times New Roman" w:hAnsi="Times New Roman" w:cs="Times New Roman"/>
                <w:b w:val="0"/>
                <w:bCs w:val="0"/>
                <w:sz w:val="24"/>
                <w:szCs w:val="24"/>
              </w:rPr>
            </w:pPr>
            <w:r w:rsidRPr="008854E2">
              <w:rPr>
                <w:rFonts w:ascii="Times New Roman" w:hAnsi="Times New Roman" w:cs="Times New Roman"/>
                <w:b w:val="0"/>
                <w:bCs w:val="0"/>
                <w:sz w:val="24"/>
                <w:szCs w:val="24"/>
              </w:rPr>
              <w:t xml:space="preserve">Glasser et al., “A Comprehensive Medical </w:t>
            </w:r>
            <w:r w:rsidRPr="008854E2">
              <w:rPr>
                <w:rFonts w:ascii="Times New Roman" w:hAnsi="Times New Roman" w:cs="Times New Roman"/>
                <w:b w:val="0"/>
                <w:bCs w:val="0"/>
                <w:sz w:val="24"/>
                <w:szCs w:val="24"/>
              </w:rPr>
              <w:lastRenderedPageBreak/>
              <w:t>Education Program Response to Rural Primary Care Needs.”</w:t>
            </w:r>
          </w:p>
        </w:tc>
        <w:tc>
          <w:tcPr>
            <w:tcW w:w="2606" w:type="dxa"/>
            <w:tcBorders>
              <w:top w:val="nil"/>
              <w:bottom w:val="nil"/>
            </w:tcBorders>
          </w:tcPr>
          <w:p w14:paraId="79FB66EF" w14:textId="003BAA08" w:rsidR="008F33C2" w:rsidRPr="00625C01"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Overview and results of Rural Medical </w:t>
            </w:r>
            <w:r>
              <w:rPr>
                <w:rFonts w:ascii="Times New Roman" w:hAnsi="Times New Roman" w:cs="Times New Roman"/>
                <w:sz w:val="24"/>
                <w:szCs w:val="24"/>
              </w:rPr>
              <w:lastRenderedPageBreak/>
              <w:t>Education Program in Illinois.</w:t>
            </w:r>
          </w:p>
        </w:tc>
        <w:tc>
          <w:tcPr>
            <w:tcW w:w="3082" w:type="dxa"/>
            <w:tcBorders>
              <w:top w:val="nil"/>
              <w:bottom w:val="nil"/>
            </w:tcBorders>
          </w:tcPr>
          <w:p w14:paraId="3CA8E5FF" w14:textId="28CEFE46" w:rsidR="008F33C2"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A comprehensive and </w:t>
            </w:r>
            <w:proofErr w:type="gramStart"/>
            <w:r>
              <w:rPr>
                <w:rFonts w:ascii="Times New Roman" w:hAnsi="Times New Roman" w:cs="Times New Roman"/>
                <w:sz w:val="24"/>
                <w:szCs w:val="24"/>
              </w:rPr>
              <w:t>evidence based</w:t>
            </w:r>
            <w:proofErr w:type="gramEnd"/>
            <w:r>
              <w:rPr>
                <w:rFonts w:ascii="Times New Roman" w:hAnsi="Times New Roman" w:cs="Times New Roman"/>
                <w:sz w:val="24"/>
                <w:szCs w:val="24"/>
              </w:rPr>
              <w:t xml:space="preserve"> program in </w:t>
            </w:r>
            <w:r>
              <w:rPr>
                <w:rFonts w:ascii="Times New Roman" w:hAnsi="Times New Roman" w:cs="Times New Roman"/>
                <w:sz w:val="24"/>
                <w:szCs w:val="24"/>
              </w:rPr>
              <w:lastRenderedPageBreak/>
              <w:t>medical education can help increase providers in rural areas.</w:t>
            </w:r>
          </w:p>
        </w:tc>
        <w:tc>
          <w:tcPr>
            <w:tcW w:w="4721" w:type="dxa"/>
            <w:tcBorders>
              <w:top w:val="nil"/>
              <w:bottom w:val="nil"/>
            </w:tcBorders>
          </w:tcPr>
          <w:p w14:paraId="368C3530" w14:textId="0289A728" w:rsidR="008F33C2"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Curriculum, obligated service, recruitment form rural communities.</w:t>
            </w:r>
          </w:p>
        </w:tc>
      </w:tr>
      <w:tr w:rsidR="008F33C2" w14:paraId="5188AF4A" w14:textId="194CFB0B" w:rsidTr="008F33C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67E89500" w14:textId="234CB2A3" w:rsidR="008F33C2" w:rsidRPr="000B7A81" w:rsidRDefault="008F33C2" w:rsidP="00625C01">
            <w:pPr>
              <w:rPr>
                <w:rFonts w:ascii="Times New Roman" w:hAnsi="Times New Roman" w:cs="Times New Roman"/>
                <w:sz w:val="24"/>
                <w:szCs w:val="24"/>
              </w:rPr>
            </w:pPr>
            <w:r w:rsidRPr="000B7A81">
              <w:rPr>
                <w:rFonts w:ascii="Times New Roman" w:hAnsi="Times New Roman" w:cs="Times New Roman"/>
                <w:sz w:val="24"/>
                <w:szCs w:val="24"/>
              </w:rPr>
              <w:t>(</w:t>
            </w:r>
            <w:r>
              <w:rPr>
                <w:rFonts w:ascii="Times New Roman" w:hAnsi="Times New Roman" w:cs="Times New Roman"/>
                <w:sz w:val="24"/>
                <w:szCs w:val="24"/>
              </w:rPr>
              <w:t>4</w:t>
            </w:r>
            <w:r w:rsidRPr="000B7A81">
              <w:rPr>
                <w:rFonts w:ascii="Times New Roman" w:hAnsi="Times New Roman" w:cs="Times New Roman"/>
                <w:sz w:val="24"/>
                <w:szCs w:val="24"/>
              </w:rPr>
              <w:t>) Interprofessional Connection</w:t>
            </w:r>
          </w:p>
        </w:tc>
        <w:tc>
          <w:tcPr>
            <w:tcW w:w="2606" w:type="dxa"/>
            <w:tcBorders>
              <w:top w:val="nil"/>
              <w:bottom w:val="nil"/>
            </w:tcBorders>
          </w:tcPr>
          <w:p w14:paraId="60A9149D" w14:textId="77777777" w:rsidR="008F33C2" w:rsidRPr="001D0565" w:rsidRDefault="008F33C2"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82" w:type="dxa"/>
            <w:tcBorders>
              <w:top w:val="nil"/>
              <w:bottom w:val="nil"/>
            </w:tcBorders>
          </w:tcPr>
          <w:p w14:paraId="1A48E15A" w14:textId="77777777" w:rsidR="008F33C2" w:rsidRPr="001D0565" w:rsidRDefault="008F33C2"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721" w:type="dxa"/>
            <w:tcBorders>
              <w:top w:val="nil"/>
              <w:bottom w:val="nil"/>
            </w:tcBorders>
          </w:tcPr>
          <w:p w14:paraId="39479B81" w14:textId="77777777" w:rsidR="008F33C2" w:rsidRPr="001D0565" w:rsidRDefault="008F33C2"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33C2" w14:paraId="7A804C08" w14:textId="77777777" w:rsidTr="008F33C2">
        <w:trPr>
          <w:trHeight w:val="511"/>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15C5738F" w14:textId="09F313DA" w:rsidR="008F33C2" w:rsidRPr="00C14B76" w:rsidRDefault="008F33C2" w:rsidP="00625C01">
            <w:pPr>
              <w:rPr>
                <w:rFonts w:ascii="Times New Roman" w:hAnsi="Times New Roman" w:cs="Times New Roman"/>
                <w:b w:val="0"/>
                <w:bCs w:val="0"/>
                <w:sz w:val="24"/>
                <w:szCs w:val="24"/>
              </w:rPr>
            </w:pPr>
            <w:r w:rsidRPr="00C14B76">
              <w:rPr>
                <w:rFonts w:ascii="Times New Roman" w:hAnsi="Times New Roman" w:cs="Times New Roman"/>
                <w:b w:val="0"/>
                <w:bCs w:val="0"/>
                <w:sz w:val="24"/>
                <w:szCs w:val="24"/>
              </w:rPr>
              <w:t>Roemer, “The Need for Professional Doctors of Public Health.”</w:t>
            </w:r>
          </w:p>
        </w:tc>
        <w:tc>
          <w:tcPr>
            <w:tcW w:w="2606" w:type="dxa"/>
            <w:tcBorders>
              <w:top w:val="nil"/>
              <w:bottom w:val="nil"/>
            </w:tcBorders>
          </w:tcPr>
          <w:p w14:paraId="52EEFC78" w14:textId="1DF7521F"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Case for further professionalization of public health professionals.</w:t>
            </w:r>
          </w:p>
        </w:tc>
        <w:tc>
          <w:tcPr>
            <w:tcW w:w="3082" w:type="dxa"/>
            <w:tcBorders>
              <w:top w:val="nil"/>
              <w:bottom w:val="nil"/>
            </w:tcBorders>
          </w:tcPr>
          <w:p w14:paraId="35585CAD" w14:textId="478D6FA1"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Practitioners equipped for public health leadership in communities across America.</w:t>
            </w:r>
          </w:p>
        </w:tc>
        <w:tc>
          <w:tcPr>
            <w:tcW w:w="4721" w:type="dxa"/>
            <w:tcBorders>
              <w:top w:val="nil"/>
              <w:bottom w:val="nil"/>
            </w:tcBorders>
          </w:tcPr>
          <w:p w14:paraId="19E8292C" w14:textId="2D7ED806"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Medical students and public health training, rural health reform.</w:t>
            </w:r>
          </w:p>
        </w:tc>
      </w:tr>
      <w:tr w:rsidR="008F33C2" w14:paraId="16FB787D" w14:textId="77777777" w:rsidTr="008F33C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3A33F6D6" w14:textId="1EE32A98" w:rsidR="008F33C2" w:rsidRPr="00C14B76" w:rsidRDefault="008F33C2" w:rsidP="00625C01">
            <w:pPr>
              <w:rPr>
                <w:rFonts w:ascii="Times New Roman" w:hAnsi="Times New Roman" w:cs="Times New Roman"/>
                <w:b w:val="0"/>
                <w:bCs w:val="0"/>
                <w:sz w:val="24"/>
                <w:szCs w:val="24"/>
              </w:rPr>
            </w:pPr>
            <w:r w:rsidRPr="00C14B76">
              <w:rPr>
                <w:rFonts w:ascii="Times New Roman" w:hAnsi="Times New Roman" w:cs="Times New Roman"/>
                <w:b w:val="0"/>
                <w:bCs w:val="0"/>
                <w:sz w:val="24"/>
                <w:szCs w:val="24"/>
              </w:rPr>
              <w:t>Levy and Wegman, “Commentary: Public Health and Preventive Medicine: Proposing a Transformed Context for Medical Education and Medical Care.”</w:t>
            </w:r>
          </w:p>
        </w:tc>
        <w:tc>
          <w:tcPr>
            <w:tcW w:w="2606" w:type="dxa"/>
            <w:tcBorders>
              <w:top w:val="nil"/>
              <w:bottom w:val="nil"/>
            </w:tcBorders>
          </w:tcPr>
          <w:p w14:paraId="76913FB0" w14:textId="0CA4C3D1" w:rsidR="008F33C2" w:rsidRPr="001D0565" w:rsidRDefault="006546D2"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Case for proposing public health to be integrated into all medical education, not just those specializing in as public health physicians.</w:t>
            </w:r>
          </w:p>
        </w:tc>
        <w:tc>
          <w:tcPr>
            <w:tcW w:w="3082" w:type="dxa"/>
            <w:tcBorders>
              <w:top w:val="nil"/>
              <w:bottom w:val="nil"/>
            </w:tcBorders>
          </w:tcPr>
          <w:p w14:paraId="3D453BDF" w14:textId="399C217F" w:rsidR="008F33C2" w:rsidRPr="001D0565" w:rsidRDefault="00843905"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Physicians and other clinicals are not able to provide the best quality care when not trained to recognize or address causes of disease. </w:t>
            </w:r>
          </w:p>
        </w:tc>
        <w:tc>
          <w:tcPr>
            <w:tcW w:w="4721" w:type="dxa"/>
            <w:tcBorders>
              <w:top w:val="nil"/>
              <w:bottom w:val="nil"/>
            </w:tcBorders>
          </w:tcPr>
          <w:p w14:paraId="242FCBC1" w14:textId="33AB6C71" w:rsidR="00843905" w:rsidRDefault="00843905"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Medical students and public health training, rural health reform, curriculum. </w:t>
            </w:r>
          </w:p>
          <w:p w14:paraId="2416BA72" w14:textId="5ABD1DDF" w:rsidR="008F33C2" w:rsidRPr="001D0565" w:rsidRDefault="00843905"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8F33C2" w14:paraId="5DB70028" w14:textId="44A40177"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03B98513" w14:textId="44194116" w:rsidR="008F33C2" w:rsidRPr="000B7A81" w:rsidRDefault="008F33C2" w:rsidP="00625C01">
            <w:pPr>
              <w:spacing w:line="480" w:lineRule="auto"/>
              <w:rPr>
                <w:rFonts w:ascii="Times New Roman" w:hAnsi="Times New Roman" w:cs="Times New Roman"/>
                <w:sz w:val="24"/>
                <w:szCs w:val="24"/>
              </w:rPr>
            </w:pPr>
            <w:r w:rsidRPr="000B7A81">
              <w:rPr>
                <w:rFonts w:ascii="Times New Roman" w:hAnsi="Times New Roman" w:cs="Times New Roman"/>
                <w:sz w:val="24"/>
                <w:szCs w:val="24"/>
              </w:rPr>
              <w:t>(5) Rural Health Reform</w:t>
            </w:r>
          </w:p>
        </w:tc>
        <w:tc>
          <w:tcPr>
            <w:tcW w:w="2606" w:type="dxa"/>
            <w:tcBorders>
              <w:top w:val="nil"/>
              <w:bottom w:val="nil"/>
            </w:tcBorders>
          </w:tcPr>
          <w:p w14:paraId="7F32DF8C" w14:textId="77777777"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082" w:type="dxa"/>
            <w:tcBorders>
              <w:top w:val="nil"/>
              <w:bottom w:val="nil"/>
            </w:tcBorders>
          </w:tcPr>
          <w:p w14:paraId="46F171D9" w14:textId="77777777"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21" w:type="dxa"/>
            <w:tcBorders>
              <w:top w:val="nil"/>
              <w:bottom w:val="nil"/>
            </w:tcBorders>
          </w:tcPr>
          <w:p w14:paraId="62D91835" w14:textId="77777777" w:rsidR="008F33C2" w:rsidRPr="001D0565" w:rsidRDefault="008F33C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33C2" w14:paraId="130BE17C" w14:textId="36F948CD"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508DF9F0" w14:textId="7A924718" w:rsidR="008F33C2" w:rsidRPr="00C14B76" w:rsidRDefault="008F33C2" w:rsidP="00625C01">
            <w:pPr>
              <w:rPr>
                <w:rFonts w:ascii="Times New Roman" w:hAnsi="Times New Roman" w:cs="Times New Roman"/>
                <w:b w:val="0"/>
                <w:bCs w:val="0"/>
                <w:sz w:val="24"/>
                <w:szCs w:val="24"/>
              </w:rPr>
            </w:pPr>
            <w:r w:rsidRPr="00C14B76">
              <w:rPr>
                <w:rFonts w:ascii="Times New Roman" w:hAnsi="Times New Roman" w:cs="Times New Roman"/>
                <w:b w:val="0"/>
                <w:bCs w:val="0"/>
                <w:sz w:val="24"/>
                <w:szCs w:val="24"/>
              </w:rPr>
              <w:t>Pearson, Spencer, and Jenkins, “Who Will Provide Preventive Services? The Changing Relationships between Medical Care Systems and Public Health Agencies in Health Care Reform.”</w:t>
            </w:r>
          </w:p>
        </w:tc>
        <w:tc>
          <w:tcPr>
            <w:tcW w:w="2606" w:type="dxa"/>
            <w:tcBorders>
              <w:top w:val="nil"/>
              <w:bottom w:val="nil"/>
            </w:tcBorders>
          </w:tcPr>
          <w:p w14:paraId="71BA4C3E" w14:textId="4106CE1B" w:rsidR="008F33C2" w:rsidRPr="001D0565" w:rsidRDefault="001A0F88"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Examination of preventative service usage in rural community in the Appalachian Region.</w:t>
            </w:r>
          </w:p>
        </w:tc>
        <w:tc>
          <w:tcPr>
            <w:tcW w:w="3082" w:type="dxa"/>
            <w:tcBorders>
              <w:top w:val="nil"/>
              <w:bottom w:val="nil"/>
            </w:tcBorders>
          </w:tcPr>
          <w:p w14:paraId="2DFFE836" w14:textId="3DD7986A" w:rsidR="008F33C2" w:rsidRPr="001D0565" w:rsidRDefault="001A0F88"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Uninsured and underinsured with highest risk factors least were likely to be using preventative services.</w:t>
            </w:r>
            <w:r w:rsidR="00DD3E5C">
              <w:rPr>
                <w:rFonts w:ascii="Times New Roman" w:hAnsi="Times New Roman" w:cs="Times New Roman"/>
                <w:sz w:val="24"/>
                <w:szCs w:val="24"/>
              </w:rPr>
              <w:t xml:space="preserve"> Time to redefine service provision between clinical medicine and public health.</w:t>
            </w:r>
          </w:p>
        </w:tc>
        <w:tc>
          <w:tcPr>
            <w:tcW w:w="4721" w:type="dxa"/>
            <w:tcBorders>
              <w:top w:val="nil"/>
              <w:bottom w:val="nil"/>
            </w:tcBorders>
          </w:tcPr>
          <w:p w14:paraId="146AB12C" w14:textId="79FA01D5" w:rsidR="008F33C2" w:rsidRPr="001D0565" w:rsidRDefault="00DD3E5C"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Rural health reform, </w:t>
            </w:r>
            <w:r w:rsidR="00EB01F1">
              <w:rPr>
                <w:rFonts w:ascii="Times New Roman" w:hAnsi="Times New Roman" w:cs="Times New Roman"/>
                <w:sz w:val="24"/>
                <w:szCs w:val="24"/>
              </w:rPr>
              <w:t>access, health disparities, interprofessional connection.</w:t>
            </w:r>
          </w:p>
        </w:tc>
      </w:tr>
      <w:tr w:rsidR="008F33C2" w14:paraId="6C6088ED" w14:textId="5B63266C" w:rsidTr="008F33C2">
        <w:trPr>
          <w:trHeight w:val="511"/>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49D6085F" w14:textId="68EB06A9" w:rsidR="008F33C2" w:rsidRPr="00BC070F" w:rsidRDefault="008F33C2" w:rsidP="00625C01">
            <w:pPr>
              <w:rPr>
                <w:rFonts w:ascii="Times New Roman" w:hAnsi="Times New Roman" w:cs="Times New Roman"/>
                <w:b w:val="0"/>
                <w:bCs w:val="0"/>
                <w:sz w:val="24"/>
                <w:szCs w:val="24"/>
              </w:rPr>
            </w:pPr>
            <w:r w:rsidRPr="00BC070F">
              <w:rPr>
                <w:rFonts w:ascii="Times New Roman" w:hAnsi="Times New Roman" w:cs="Times New Roman"/>
                <w:b w:val="0"/>
                <w:bCs w:val="0"/>
                <w:sz w:val="24"/>
                <w:szCs w:val="24"/>
              </w:rPr>
              <w:t>Lennon et al., “The Military Health System: A Community of Solutions for Medical Education, Health Care Delivery, and Public Health.”</w:t>
            </w:r>
          </w:p>
        </w:tc>
        <w:tc>
          <w:tcPr>
            <w:tcW w:w="2606" w:type="dxa"/>
            <w:tcBorders>
              <w:top w:val="nil"/>
              <w:bottom w:val="nil"/>
            </w:tcBorders>
          </w:tcPr>
          <w:p w14:paraId="330BF270" w14:textId="743A92CC" w:rsidR="008F33C2" w:rsidRPr="001D0565" w:rsidRDefault="00EB01F1"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Communities of solution as a framework for integrating all stakeholders into health goals. </w:t>
            </w:r>
          </w:p>
        </w:tc>
        <w:tc>
          <w:tcPr>
            <w:tcW w:w="3082" w:type="dxa"/>
            <w:tcBorders>
              <w:top w:val="nil"/>
              <w:bottom w:val="nil"/>
            </w:tcBorders>
          </w:tcPr>
          <w:p w14:paraId="5B269577" w14:textId="0F44EB11" w:rsidR="008F33C2" w:rsidRPr="001D0565" w:rsidRDefault="00EB01F1"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Framework for COS development. </w:t>
            </w:r>
          </w:p>
        </w:tc>
        <w:tc>
          <w:tcPr>
            <w:tcW w:w="4721" w:type="dxa"/>
            <w:tcBorders>
              <w:top w:val="nil"/>
              <w:bottom w:val="nil"/>
            </w:tcBorders>
          </w:tcPr>
          <w:p w14:paraId="05C5F6FF" w14:textId="47832000" w:rsidR="008F33C2" w:rsidRPr="001D0565" w:rsidRDefault="00EB01F1"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Rural health reform, interprofessional connection, model of care. </w:t>
            </w:r>
          </w:p>
        </w:tc>
      </w:tr>
      <w:tr w:rsidR="008F33C2" w14:paraId="6AD5283E" w14:textId="28B7BD5A" w:rsidTr="008F33C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4E71EEEC" w14:textId="1ECAD819" w:rsidR="008F33C2" w:rsidRPr="00BC070F" w:rsidRDefault="008F33C2" w:rsidP="00625C01">
            <w:pPr>
              <w:rPr>
                <w:rFonts w:ascii="Times New Roman" w:hAnsi="Times New Roman" w:cs="Times New Roman"/>
                <w:b w:val="0"/>
                <w:bCs w:val="0"/>
                <w:sz w:val="24"/>
                <w:szCs w:val="24"/>
              </w:rPr>
            </w:pPr>
            <w:r w:rsidRPr="00BC070F">
              <w:rPr>
                <w:rFonts w:ascii="Times New Roman" w:hAnsi="Times New Roman" w:cs="Times New Roman"/>
                <w:b w:val="0"/>
                <w:bCs w:val="0"/>
                <w:sz w:val="24"/>
                <w:szCs w:val="24"/>
              </w:rPr>
              <w:lastRenderedPageBreak/>
              <w:t>Vohra et al., “Designing Policy Solutions to Build a Healthier Rural America.”</w:t>
            </w:r>
          </w:p>
        </w:tc>
        <w:tc>
          <w:tcPr>
            <w:tcW w:w="2606" w:type="dxa"/>
            <w:tcBorders>
              <w:top w:val="nil"/>
              <w:bottom w:val="nil"/>
            </w:tcBorders>
          </w:tcPr>
          <w:p w14:paraId="03E7B346" w14:textId="2E775DFD" w:rsidR="008F33C2" w:rsidRPr="001D0565" w:rsidRDefault="00F56BC7"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Provides evidence and framework for changing the health of rural America through both changes in service provision as well as changes in the environmental and social factors that impact the health of rural communities. </w:t>
            </w:r>
          </w:p>
        </w:tc>
        <w:tc>
          <w:tcPr>
            <w:tcW w:w="3082" w:type="dxa"/>
            <w:tcBorders>
              <w:top w:val="nil"/>
              <w:bottom w:val="nil"/>
            </w:tcBorders>
          </w:tcPr>
          <w:p w14:paraId="54AA6FF8" w14:textId="52BDD7E7" w:rsidR="008F33C2" w:rsidRPr="001D0565" w:rsidRDefault="005467A9"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Rural health has been identified as a concern by American policy </w:t>
            </w:r>
            <w:r w:rsidR="008A46E2">
              <w:rPr>
                <w:rFonts w:ascii="Times New Roman" w:hAnsi="Times New Roman" w:cs="Times New Roman"/>
                <w:sz w:val="24"/>
                <w:szCs w:val="24"/>
              </w:rPr>
              <w:t xml:space="preserve">for </w:t>
            </w:r>
            <w:proofErr w:type="gramStart"/>
            <w:r w:rsidR="008A46E2">
              <w:rPr>
                <w:rFonts w:ascii="Times New Roman" w:hAnsi="Times New Roman" w:cs="Times New Roman"/>
                <w:sz w:val="24"/>
                <w:szCs w:val="24"/>
              </w:rPr>
              <w:t>decades</w:t>
            </w:r>
            <w:proofErr w:type="gramEnd"/>
            <w:r w:rsidR="008A46E2">
              <w:rPr>
                <w:rFonts w:ascii="Times New Roman" w:hAnsi="Times New Roman" w:cs="Times New Roman"/>
                <w:sz w:val="24"/>
                <w:szCs w:val="24"/>
              </w:rPr>
              <w:t xml:space="preserve"> yet few interventions have completely addressed all the underlying factors to successfully address the needs of rural Americans.</w:t>
            </w:r>
          </w:p>
        </w:tc>
        <w:tc>
          <w:tcPr>
            <w:tcW w:w="4721" w:type="dxa"/>
            <w:tcBorders>
              <w:top w:val="nil"/>
              <w:bottom w:val="nil"/>
            </w:tcBorders>
          </w:tcPr>
          <w:p w14:paraId="2BE7ED67" w14:textId="0C36BEC4" w:rsidR="008F33C2" w:rsidRPr="001D0565" w:rsidRDefault="00F56BC7" w:rsidP="00625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Defining rural, health disparities, local economics, federal support</w:t>
            </w:r>
            <w:r w:rsidR="008A46E2">
              <w:rPr>
                <w:rFonts w:ascii="Times New Roman" w:hAnsi="Times New Roman" w:cs="Times New Roman"/>
                <w:sz w:val="24"/>
                <w:szCs w:val="24"/>
              </w:rPr>
              <w:t>, policy interventions.</w:t>
            </w:r>
          </w:p>
        </w:tc>
      </w:tr>
      <w:tr w:rsidR="008F33C2" w14:paraId="1E8BF8CF" w14:textId="77777777" w:rsidTr="008F33C2">
        <w:trPr>
          <w:trHeight w:val="485"/>
        </w:trPr>
        <w:tc>
          <w:tcPr>
            <w:cnfStyle w:val="001000000000" w:firstRow="0" w:lastRow="0" w:firstColumn="1" w:lastColumn="0" w:oddVBand="0" w:evenVBand="0" w:oddHBand="0" w:evenHBand="0" w:firstRowFirstColumn="0" w:firstRowLastColumn="0" w:lastRowFirstColumn="0" w:lastRowLastColumn="0"/>
            <w:tcW w:w="2845" w:type="dxa"/>
            <w:tcBorders>
              <w:top w:val="nil"/>
              <w:bottom w:val="nil"/>
            </w:tcBorders>
          </w:tcPr>
          <w:p w14:paraId="59975BA3" w14:textId="661F2F74" w:rsidR="008F33C2" w:rsidRPr="00BC070F" w:rsidRDefault="008F33C2" w:rsidP="00625C01">
            <w:pPr>
              <w:rPr>
                <w:rFonts w:ascii="Times New Roman" w:hAnsi="Times New Roman" w:cs="Times New Roman"/>
                <w:b w:val="0"/>
                <w:bCs w:val="0"/>
                <w:sz w:val="24"/>
                <w:szCs w:val="24"/>
              </w:rPr>
            </w:pPr>
            <w:r w:rsidRPr="00BC070F">
              <w:rPr>
                <w:rFonts w:ascii="Times New Roman" w:hAnsi="Times New Roman" w:cs="Times New Roman"/>
                <w:b w:val="0"/>
                <w:bCs w:val="0"/>
                <w:sz w:val="24"/>
                <w:szCs w:val="24"/>
              </w:rPr>
              <w:t xml:space="preserve">Harrington et al., “Call to Action: Rural Health: A Presidential Advisory </w:t>
            </w:r>
            <w:proofErr w:type="gramStart"/>
            <w:r w:rsidRPr="00BC070F">
              <w:rPr>
                <w:rFonts w:ascii="Times New Roman" w:hAnsi="Times New Roman" w:cs="Times New Roman"/>
                <w:b w:val="0"/>
                <w:bCs w:val="0"/>
                <w:sz w:val="24"/>
                <w:szCs w:val="24"/>
              </w:rPr>
              <w:t>From</w:t>
            </w:r>
            <w:proofErr w:type="gramEnd"/>
            <w:r w:rsidRPr="00BC070F">
              <w:rPr>
                <w:rFonts w:ascii="Times New Roman" w:hAnsi="Times New Roman" w:cs="Times New Roman"/>
                <w:b w:val="0"/>
                <w:bCs w:val="0"/>
                <w:sz w:val="24"/>
                <w:szCs w:val="24"/>
              </w:rPr>
              <w:t xml:space="preserve"> the American Heart Association and American Stroke Association.”</w:t>
            </w:r>
          </w:p>
        </w:tc>
        <w:tc>
          <w:tcPr>
            <w:tcW w:w="2606" w:type="dxa"/>
            <w:tcBorders>
              <w:top w:val="nil"/>
              <w:bottom w:val="nil"/>
            </w:tcBorders>
          </w:tcPr>
          <w:p w14:paraId="1EA36D49" w14:textId="66120696" w:rsidR="008F33C2" w:rsidRPr="001D0565" w:rsidRDefault="005467A9"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American Heart Association call to action to make rural health a priority. Explores factors and proposes sets if solutions. </w:t>
            </w:r>
          </w:p>
        </w:tc>
        <w:tc>
          <w:tcPr>
            <w:tcW w:w="3082" w:type="dxa"/>
            <w:tcBorders>
              <w:top w:val="nil"/>
              <w:bottom w:val="nil"/>
            </w:tcBorders>
          </w:tcPr>
          <w:p w14:paraId="7EA440AA" w14:textId="3123D800" w:rsidR="008F33C2" w:rsidRPr="001D0565" w:rsidRDefault="008A46E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Provides detailed description of individual factors, social factors and health systems factors that negatively impact rural health outcomes. </w:t>
            </w:r>
          </w:p>
        </w:tc>
        <w:tc>
          <w:tcPr>
            <w:tcW w:w="4721" w:type="dxa"/>
            <w:tcBorders>
              <w:top w:val="nil"/>
              <w:bottom w:val="nil"/>
            </w:tcBorders>
          </w:tcPr>
          <w:p w14:paraId="7E51ADF8" w14:textId="00AA123C" w:rsidR="008F33C2" w:rsidRPr="001D0565" w:rsidRDefault="008A46E2" w:rsidP="00625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Defining rural, social determinants of health, </w:t>
            </w:r>
            <w:r w:rsidR="00434172">
              <w:rPr>
                <w:rFonts w:ascii="Times New Roman" w:hAnsi="Times New Roman" w:cs="Times New Roman"/>
                <w:sz w:val="24"/>
                <w:szCs w:val="24"/>
              </w:rPr>
              <w:t>local economy.</w:t>
            </w:r>
          </w:p>
        </w:tc>
      </w:tr>
    </w:tbl>
    <w:p w14:paraId="68C34E8D" w14:textId="3BC3B7E7" w:rsidR="000A7565" w:rsidRDefault="000A7565"/>
    <w:p w14:paraId="23FFDD9A" w14:textId="77777777" w:rsidR="00843905" w:rsidRDefault="00843905"/>
    <w:p w14:paraId="0A9657B0" w14:textId="77777777" w:rsidR="008A46E2" w:rsidRDefault="008A46E2">
      <w:pPr>
        <w:rPr>
          <w:rFonts w:ascii="Times New Roman" w:hAnsi="Times New Roman" w:cs="Times New Roman"/>
          <w:sz w:val="24"/>
          <w:szCs w:val="24"/>
        </w:rPr>
      </w:pPr>
    </w:p>
    <w:p w14:paraId="7AE79B60" w14:textId="77777777" w:rsidR="008A46E2" w:rsidRDefault="008A46E2">
      <w:pPr>
        <w:rPr>
          <w:rFonts w:ascii="Times New Roman" w:hAnsi="Times New Roman" w:cs="Times New Roman"/>
          <w:sz w:val="24"/>
          <w:szCs w:val="24"/>
        </w:rPr>
      </w:pPr>
    </w:p>
    <w:p w14:paraId="2891C8B4" w14:textId="77777777" w:rsidR="008A46E2" w:rsidRDefault="008A46E2">
      <w:pPr>
        <w:rPr>
          <w:rFonts w:ascii="Times New Roman" w:hAnsi="Times New Roman" w:cs="Times New Roman"/>
          <w:sz w:val="24"/>
          <w:szCs w:val="24"/>
        </w:rPr>
      </w:pPr>
    </w:p>
    <w:p w14:paraId="14148295" w14:textId="77777777" w:rsidR="008A46E2" w:rsidRDefault="008A46E2">
      <w:pPr>
        <w:rPr>
          <w:rFonts w:ascii="Times New Roman" w:hAnsi="Times New Roman" w:cs="Times New Roman"/>
          <w:sz w:val="24"/>
          <w:szCs w:val="24"/>
        </w:rPr>
      </w:pPr>
    </w:p>
    <w:p w14:paraId="13F53B34" w14:textId="77777777" w:rsidR="008A46E2" w:rsidRDefault="008A46E2">
      <w:pPr>
        <w:rPr>
          <w:rFonts w:ascii="Times New Roman" w:hAnsi="Times New Roman" w:cs="Times New Roman"/>
          <w:sz w:val="24"/>
          <w:szCs w:val="24"/>
        </w:rPr>
      </w:pPr>
    </w:p>
    <w:p w14:paraId="39218368" w14:textId="77777777" w:rsidR="008A46E2" w:rsidRDefault="008A46E2">
      <w:pPr>
        <w:rPr>
          <w:rFonts w:ascii="Times New Roman" w:hAnsi="Times New Roman" w:cs="Times New Roman"/>
          <w:sz w:val="24"/>
          <w:szCs w:val="24"/>
        </w:rPr>
      </w:pPr>
    </w:p>
    <w:p w14:paraId="07AEB2CF" w14:textId="2D7FFBB5" w:rsidR="008A46E2" w:rsidRPr="00903B5B" w:rsidRDefault="008A46E2" w:rsidP="008A46E2">
      <w:pPr>
        <w:rPr>
          <w:rFonts w:ascii="Times New Roman" w:hAnsi="Times New Roman" w:cs="Times New Roman"/>
          <w:b/>
          <w:bCs/>
          <w:sz w:val="24"/>
          <w:szCs w:val="24"/>
        </w:rPr>
      </w:pPr>
    </w:p>
    <w:p w14:paraId="0B479622" w14:textId="6349B752" w:rsidR="00F52910" w:rsidRDefault="000A7565">
      <w:pPr>
        <w:sectPr w:rsidR="00F52910" w:rsidSect="001D0565">
          <w:pgSz w:w="15840" w:h="12240" w:orient="landscape"/>
          <w:pgMar w:top="1440" w:right="1440" w:bottom="1440" w:left="1440" w:header="708" w:footer="708" w:gutter="0"/>
          <w:cols w:space="708"/>
          <w:docGrid w:linePitch="360"/>
        </w:sectPr>
      </w:pPr>
      <w:r>
        <w:br w:type="page"/>
      </w:r>
    </w:p>
    <w:p w14:paraId="353C9D1F" w14:textId="6EB35D3A" w:rsidR="00CF5D78" w:rsidRPr="00F52910" w:rsidRDefault="00F52910" w:rsidP="00F52910">
      <w:pPr>
        <w:jc w:val="center"/>
        <w:rPr>
          <w:rFonts w:ascii="Times New Roman" w:hAnsi="Times New Roman" w:cs="Times New Roman"/>
          <w:sz w:val="24"/>
          <w:szCs w:val="24"/>
        </w:rPr>
      </w:pPr>
      <w:r w:rsidRPr="00F52910">
        <w:rPr>
          <w:rFonts w:ascii="Times New Roman" w:hAnsi="Times New Roman" w:cs="Times New Roman"/>
          <w:sz w:val="24"/>
          <w:szCs w:val="24"/>
        </w:rPr>
        <w:lastRenderedPageBreak/>
        <w:t>References:</w:t>
      </w:r>
    </w:p>
    <w:p w14:paraId="4F70BB5D" w14:textId="77777777" w:rsidR="00293DBA" w:rsidRPr="00BC070F" w:rsidRDefault="00293DBA" w:rsidP="00293DBA">
      <w:pPr>
        <w:pStyle w:val="ListParagraph"/>
        <w:numPr>
          <w:ilvl w:val="0"/>
          <w:numId w:val="4"/>
        </w:numPr>
        <w:rPr>
          <w:rFonts w:ascii="Times New Roman" w:hAnsi="Times New Roman" w:cs="Times New Roman"/>
          <w:sz w:val="24"/>
          <w:szCs w:val="24"/>
        </w:rPr>
      </w:pPr>
      <w:r w:rsidRPr="00BC070F">
        <w:rPr>
          <w:rFonts w:ascii="Times New Roman" w:hAnsi="Times New Roman" w:cs="Times New Roman"/>
          <w:sz w:val="24"/>
          <w:szCs w:val="24"/>
        </w:rPr>
        <w:t xml:space="preserve">Harrington, Robert A, Robert M </w:t>
      </w:r>
      <w:proofErr w:type="spellStart"/>
      <w:r w:rsidRPr="00BC070F">
        <w:rPr>
          <w:rFonts w:ascii="Times New Roman" w:hAnsi="Times New Roman" w:cs="Times New Roman"/>
          <w:sz w:val="24"/>
          <w:szCs w:val="24"/>
        </w:rPr>
        <w:t>Califf</w:t>
      </w:r>
      <w:proofErr w:type="spellEnd"/>
      <w:r w:rsidRPr="00BC070F">
        <w:rPr>
          <w:rFonts w:ascii="Times New Roman" w:hAnsi="Times New Roman" w:cs="Times New Roman"/>
          <w:sz w:val="24"/>
          <w:szCs w:val="24"/>
        </w:rPr>
        <w:t xml:space="preserve">, </w:t>
      </w:r>
      <w:proofErr w:type="spellStart"/>
      <w:r w:rsidRPr="00BC070F">
        <w:rPr>
          <w:rFonts w:ascii="Times New Roman" w:hAnsi="Times New Roman" w:cs="Times New Roman"/>
          <w:sz w:val="24"/>
          <w:szCs w:val="24"/>
        </w:rPr>
        <w:t>Appathurai</w:t>
      </w:r>
      <w:proofErr w:type="spellEnd"/>
      <w:r w:rsidRPr="00BC070F">
        <w:rPr>
          <w:rFonts w:ascii="Times New Roman" w:hAnsi="Times New Roman" w:cs="Times New Roman"/>
          <w:sz w:val="24"/>
          <w:szCs w:val="24"/>
        </w:rPr>
        <w:t xml:space="preserve"> Balamurugan, Nancy Brown, Regina M Benjamin, Wendy E </w:t>
      </w:r>
      <w:proofErr w:type="spellStart"/>
      <w:r w:rsidRPr="00BC070F">
        <w:rPr>
          <w:rFonts w:ascii="Times New Roman" w:hAnsi="Times New Roman" w:cs="Times New Roman"/>
          <w:sz w:val="24"/>
          <w:szCs w:val="24"/>
        </w:rPr>
        <w:t>Braund</w:t>
      </w:r>
      <w:proofErr w:type="spellEnd"/>
      <w:r w:rsidRPr="00BC070F">
        <w:rPr>
          <w:rFonts w:ascii="Times New Roman" w:hAnsi="Times New Roman" w:cs="Times New Roman"/>
          <w:sz w:val="24"/>
          <w:szCs w:val="24"/>
        </w:rPr>
        <w:t xml:space="preserve">, Janie </w:t>
      </w:r>
      <w:proofErr w:type="spellStart"/>
      <w:r w:rsidRPr="00BC070F">
        <w:rPr>
          <w:rFonts w:ascii="Times New Roman" w:hAnsi="Times New Roman" w:cs="Times New Roman"/>
          <w:sz w:val="24"/>
          <w:szCs w:val="24"/>
        </w:rPr>
        <w:t>Hipp</w:t>
      </w:r>
      <w:proofErr w:type="spellEnd"/>
      <w:r w:rsidRPr="00BC070F">
        <w:rPr>
          <w:rFonts w:ascii="Times New Roman" w:hAnsi="Times New Roman" w:cs="Times New Roman"/>
          <w:sz w:val="24"/>
          <w:szCs w:val="24"/>
        </w:rPr>
        <w:t xml:space="preserve">, Madeleine </w:t>
      </w:r>
      <w:proofErr w:type="spellStart"/>
      <w:r w:rsidRPr="00BC070F">
        <w:rPr>
          <w:rFonts w:ascii="Times New Roman" w:hAnsi="Times New Roman" w:cs="Times New Roman"/>
          <w:sz w:val="24"/>
          <w:szCs w:val="24"/>
        </w:rPr>
        <w:t>Konig</w:t>
      </w:r>
      <w:proofErr w:type="spellEnd"/>
      <w:r w:rsidRPr="00BC070F">
        <w:rPr>
          <w:rFonts w:ascii="Times New Roman" w:hAnsi="Times New Roman" w:cs="Times New Roman"/>
          <w:sz w:val="24"/>
          <w:szCs w:val="24"/>
        </w:rPr>
        <w:t xml:space="preserve">, Eduardo Sanchez, and Karen E Joynt Maddox. “Call to Action: Rural Health: A Presidential Advisory </w:t>
      </w:r>
      <w:proofErr w:type="gramStart"/>
      <w:r w:rsidRPr="00BC070F">
        <w:rPr>
          <w:rFonts w:ascii="Times New Roman" w:hAnsi="Times New Roman" w:cs="Times New Roman"/>
          <w:sz w:val="24"/>
          <w:szCs w:val="24"/>
        </w:rPr>
        <w:t>From</w:t>
      </w:r>
      <w:proofErr w:type="gramEnd"/>
      <w:r w:rsidRPr="00BC070F">
        <w:rPr>
          <w:rFonts w:ascii="Times New Roman" w:hAnsi="Times New Roman" w:cs="Times New Roman"/>
          <w:sz w:val="24"/>
          <w:szCs w:val="24"/>
        </w:rPr>
        <w:t xml:space="preserve"> the American Heart Association and American Stroke Association.” Circulation 141, no. 10 (2020): e615–44. </w:t>
      </w:r>
      <w:hyperlink r:id="rId14" w:history="1">
        <w:r w:rsidRPr="00F178BA">
          <w:rPr>
            <w:rStyle w:val="Hyperlink"/>
            <w:rFonts w:ascii="Times New Roman" w:hAnsi="Times New Roman" w:cs="Times New Roman"/>
            <w:sz w:val="24"/>
            <w:szCs w:val="24"/>
          </w:rPr>
          <w:t>https://doi.org/10.1161/CIR.0000000000000753</w:t>
        </w:r>
      </w:hyperlink>
      <w:r w:rsidRPr="00BC070F">
        <w:rPr>
          <w:rFonts w:ascii="Times New Roman" w:hAnsi="Times New Roman" w:cs="Times New Roman"/>
          <w:sz w:val="24"/>
          <w:szCs w:val="24"/>
        </w:rPr>
        <w:t>.</w:t>
      </w:r>
      <w:r>
        <w:rPr>
          <w:rFonts w:ascii="Times New Roman" w:hAnsi="Times New Roman" w:cs="Times New Roman"/>
          <w:sz w:val="24"/>
          <w:szCs w:val="24"/>
        </w:rPr>
        <w:t xml:space="preserve"> </w:t>
      </w:r>
    </w:p>
    <w:p w14:paraId="367D0567" w14:textId="77777777" w:rsidR="00293DBA" w:rsidRDefault="00293DBA" w:rsidP="00293DBA">
      <w:pPr>
        <w:pStyle w:val="ListParagraph"/>
        <w:numPr>
          <w:ilvl w:val="0"/>
          <w:numId w:val="4"/>
        </w:numPr>
        <w:spacing w:before="240"/>
        <w:rPr>
          <w:rFonts w:ascii="Times New Roman" w:hAnsi="Times New Roman" w:cs="Times New Roman"/>
          <w:sz w:val="24"/>
          <w:szCs w:val="24"/>
        </w:rPr>
      </w:pPr>
      <w:r w:rsidRPr="00F819DD">
        <w:rPr>
          <w:rFonts w:ascii="Times New Roman" w:hAnsi="Times New Roman" w:cs="Times New Roman"/>
          <w:sz w:val="24"/>
          <w:szCs w:val="24"/>
        </w:rPr>
        <w:t xml:space="preserve">White D. Development of a rural health framework: implications for program service planning and delivery. </w:t>
      </w:r>
      <w:proofErr w:type="spellStart"/>
      <w:r w:rsidRPr="00F819DD">
        <w:rPr>
          <w:rFonts w:ascii="Times New Roman" w:hAnsi="Times New Roman" w:cs="Times New Roman"/>
          <w:sz w:val="24"/>
          <w:szCs w:val="24"/>
        </w:rPr>
        <w:t>Healthc</w:t>
      </w:r>
      <w:proofErr w:type="spellEnd"/>
      <w:r w:rsidRPr="00F819DD">
        <w:rPr>
          <w:rFonts w:ascii="Times New Roman" w:hAnsi="Times New Roman" w:cs="Times New Roman"/>
          <w:sz w:val="24"/>
          <w:szCs w:val="24"/>
        </w:rPr>
        <w:t xml:space="preserve"> Policy. 2013;8(3):27-41.</w:t>
      </w:r>
    </w:p>
    <w:p w14:paraId="5E6CF06F" w14:textId="77777777" w:rsidR="004B2EA0" w:rsidRDefault="004B2EA0" w:rsidP="004B2EA0">
      <w:pPr>
        <w:pStyle w:val="ListParagraph"/>
        <w:numPr>
          <w:ilvl w:val="0"/>
          <w:numId w:val="4"/>
        </w:numPr>
        <w:spacing w:before="240"/>
        <w:rPr>
          <w:rFonts w:ascii="Times New Roman" w:hAnsi="Times New Roman" w:cs="Times New Roman"/>
          <w:sz w:val="24"/>
          <w:szCs w:val="24"/>
        </w:rPr>
      </w:pPr>
      <w:r w:rsidRPr="00F52910">
        <w:rPr>
          <w:rFonts w:ascii="Times New Roman" w:hAnsi="Times New Roman" w:cs="Times New Roman"/>
          <w:sz w:val="24"/>
          <w:szCs w:val="24"/>
        </w:rPr>
        <w:t>S</w:t>
      </w:r>
      <w:r>
        <w:rPr>
          <w:rFonts w:ascii="Times New Roman" w:hAnsi="Times New Roman" w:cs="Times New Roman"/>
          <w:sz w:val="24"/>
          <w:szCs w:val="24"/>
        </w:rPr>
        <w:t xml:space="preserve">tarfield </w:t>
      </w:r>
      <w:r w:rsidRPr="00F52910">
        <w:rPr>
          <w:rFonts w:ascii="Times New Roman" w:hAnsi="Times New Roman" w:cs="Times New Roman"/>
          <w:sz w:val="24"/>
          <w:szCs w:val="24"/>
        </w:rPr>
        <w:t xml:space="preserve">B, SHI L, </w:t>
      </w:r>
      <w:proofErr w:type="spellStart"/>
      <w:r w:rsidRPr="00F52910">
        <w:rPr>
          <w:rFonts w:ascii="Times New Roman" w:hAnsi="Times New Roman" w:cs="Times New Roman"/>
          <w:sz w:val="24"/>
          <w:szCs w:val="24"/>
        </w:rPr>
        <w:t>M</w:t>
      </w:r>
      <w:r>
        <w:rPr>
          <w:rFonts w:ascii="Times New Roman" w:hAnsi="Times New Roman" w:cs="Times New Roman"/>
          <w:sz w:val="24"/>
          <w:szCs w:val="24"/>
        </w:rPr>
        <w:t>acinko</w:t>
      </w:r>
      <w:proofErr w:type="spellEnd"/>
      <w:r w:rsidRPr="00F52910">
        <w:rPr>
          <w:rFonts w:ascii="Times New Roman" w:hAnsi="Times New Roman" w:cs="Times New Roman"/>
          <w:sz w:val="24"/>
          <w:szCs w:val="24"/>
        </w:rPr>
        <w:t xml:space="preserve"> J. Contribution of Primary Care to Health Systems and Health. The Milbank Quarterly.</w:t>
      </w:r>
    </w:p>
    <w:p w14:paraId="23804134" w14:textId="77777777" w:rsidR="004B2EA0" w:rsidRDefault="004B2EA0" w:rsidP="004B2EA0">
      <w:pPr>
        <w:pStyle w:val="ListParagraph"/>
        <w:numPr>
          <w:ilvl w:val="0"/>
          <w:numId w:val="4"/>
        </w:numPr>
        <w:spacing w:before="240"/>
        <w:rPr>
          <w:rFonts w:ascii="Times New Roman" w:hAnsi="Times New Roman" w:cs="Times New Roman"/>
          <w:sz w:val="24"/>
          <w:szCs w:val="24"/>
        </w:rPr>
      </w:pPr>
      <w:r w:rsidRPr="00F52910">
        <w:rPr>
          <w:rFonts w:ascii="Times New Roman" w:hAnsi="Times New Roman" w:cs="Times New Roman"/>
          <w:sz w:val="24"/>
          <w:szCs w:val="24"/>
        </w:rPr>
        <w:t xml:space="preserve">Rosenblatt RA. A view from the periphery - health care in rural America. N </w:t>
      </w:r>
      <w:proofErr w:type="spellStart"/>
      <w:r w:rsidRPr="00F52910">
        <w:rPr>
          <w:rFonts w:ascii="Times New Roman" w:hAnsi="Times New Roman" w:cs="Times New Roman"/>
          <w:sz w:val="24"/>
          <w:szCs w:val="24"/>
        </w:rPr>
        <w:t>Engl</w:t>
      </w:r>
      <w:proofErr w:type="spellEnd"/>
      <w:r w:rsidRPr="00F52910">
        <w:rPr>
          <w:rFonts w:ascii="Times New Roman" w:hAnsi="Times New Roman" w:cs="Times New Roman"/>
          <w:sz w:val="24"/>
          <w:szCs w:val="24"/>
        </w:rPr>
        <w:t xml:space="preserve"> J Med. 2004;351(11):1049-1051. doi:10.1056/NEJMp048073</w:t>
      </w:r>
    </w:p>
    <w:p w14:paraId="283DD6CF" w14:textId="77777777" w:rsidR="00983E08" w:rsidRDefault="00983E08" w:rsidP="00983E08">
      <w:pPr>
        <w:pStyle w:val="ListParagraph"/>
        <w:numPr>
          <w:ilvl w:val="0"/>
          <w:numId w:val="4"/>
        </w:numPr>
        <w:rPr>
          <w:rFonts w:ascii="Times New Roman" w:hAnsi="Times New Roman" w:cs="Times New Roman"/>
          <w:sz w:val="24"/>
          <w:szCs w:val="24"/>
        </w:rPr>
      </w:pPr>
      <w:r w:rsidRPr="00BC070F">
        <w:rPr>
          <w:rFonts w:ascii="Times New Roman" w:hAnsi="Times New Roman" w:cs="Times New Roman"/>
          <w:sz w:val="24"/>
          <w:szCs w:val="24"/>
        </w:rPr>
        <w:t xml:space="preserve">Vohra, Sameer, Carolyn Pointer, Amanda </w:t>
      </w:r>
      <w:proofErr w:type="spellStart"/>
      <w:r w:rsidRPr="00BC070F">
        <w:rPr>
          <w:rFonts w:ascii="Times New Roman" w:hAnsi="Times New Roman" w:cs="Times New Roman"/>
          <w:sz w:val="24"/>
          <w:szCs w:val="24"/>
        </w:rPr>
        <w:t>Fogleman</w:t>
      </w:r>
      <w:proofErr w:type="spellEnd"/>
      <w:r w:rsidRPr="00BC070F">
        <w:rPr>
          <w:rFonts w:ascii="Times New Roman" w:hAnsi="Times New Roman" w:cs="Times New Roman"/>
          <w:sz w:val="24"/>
          <w:szCs w:val="24"/>
        </w:rPr>
        <w:t xml:space="preserve">, Thomas Albers, Anish Patel, and Elizabeth Weeks. “Designing Policy Solutions to Build a Healthier Rural America.” </w:t>
      </w:r>
      <w:r w:rsidRPr="00BC070F">
        <w:rPr>
          <w:rFonts w:ascii="Times New Roman" w:hAnsi="Times New Roman" w:cs="Times New Roman"/>
          <w:i/>
          <w:iCs/>
          <w:sz w:val="24"/>
          <w:szCs w:val="24"/>
        </w:rPr>
        <w:t>The Journal of Law, Medicine &amp; Ethics: A Journal of the American Society of Law, Medicine &amp; Ethics</w:t>
      </w:r>
      <w:r w:rsidRPr="00BC070F">
        <w:rPr>
          <w:rFonts w:ascii="Times New Roman" w:hAnsi="Times New Roman" w:cs="Times New Roman"/>
          <w:sz w:val="24"/>
          <w:szCs w:val="24"/>
        </w:rPr>
        <w:t xml:space="preserve"> 48, no. 3 (September 2020): 491–505. </w:t>
      </w:r>
      <w:hyperlink r:id="rId15" w:history="1">
        <w:r w:rsidRPr="00BC070F">
          <w:rPr>
            <w:rStyle w:val="Hyperlink"/>
            <w:rFonts w:ascii="Times New Roman" w:hAnsi="Times New Roman" w:cs="Times New Roman"/>
            <w:sz w:val="24"/>
            <w:szCs w:val="24"/>
          </w:rPr>
          <w:t>https://doi.org/10.1177/1073110520958874</w:t>
        </w:r>
      </w:hyperlink>
      <w:r w:rsidRPr="00BC070F">
        <w:rPr>
          <w:rFonts w:ascii="Times New Roman" w:hAnsi="Times New Roman" w:cs="Times New Roman"/>
          <w:sz w:val="24"/>
          <w:szCs w:val="24"/>
        </w:rPr>
        <w:t>.</w:t>
      </w:r>
    </w:p>
    <w:p w14:paraId="741FDA43" w14:textId="2A0090B5" w:rsidR="00F52910" w:rsidRPr="00983E08" w:rsidRDefault="00F52910" w:rsidP="00983E08">
      <w:pPr>
        <w:pStyle w:val="ListParagraph"/>
        <w:numPr>
          <w:ilvl w:val="0"/>
          <w:numId w:val="4"/>
        </w:numPr>
        <w:spacing w:before="240"/>
        <w:rPr>
          <w:rFonts w:ascii="Times New Roman" w:hAnsi="Times New Roman" w:cs="Times New Roman"/>
          <w:sz w:val="24"/>
          <w:szCs w:val="24"/>
        </w:rPr>
      </w:pPr>
      <w:r w:rsidRPr="00F52910">
        <w:rPr>
          <w:rFonts w:ascii="Times New Roman" w:hAnsi="Times New Roman" w:cs="Times New Roman"/>
          <w:sz w:val="24"/>
          <w:szCs w:val="24"/>
        </w:rPr>
        <w:t xml:space="preserve">Santos A. Dpbh.nv.gov. </w:t>
      </w:r>
      <w:r w:rsidR="00983E08" w:rsidRPr="00F52910">
        <w:rPr>
          <w:rFonts w:ascii="Times New Roman" w:hAnsi="Times New Roman" w:cs="Times New Roman"/>
          <w:sz w:val="24"/>
          <w:szCs w:val="24"/>
        </w:rPr>
        <w:t>Published 2016. Accessed April 13, 2021.</w:t>
      </w:r>
      <w:r w:rsidR="00983E08">
        <w:rPr>
          <w:rFonts w:ascii="Times New Roman" w:hAnsi="Times New Roman" w:cs="Times New Roman"/>
          <w:sz w:val="24"/>
          <w:szCs w:val="24"/>
        </w:rPr>
        <w:t xml:space="preserve"> </w:t>
      </w:r>
      <w:hyperlink r:id="rId16" w:history="1">
        <w:r w:rsidR="00983E08" w:rsidRPr="00B67D1D">
          <w:rPr>
            <w:rStyle w:val="Hyperlink"/>
            <w:rFonts w:ascii="Times New Roman" w:hAnsi="Times New Roman" w:cs="Times New Roman"/>
            <w:sz w:val="24"/>
            <w:szCs w:val="24"/>
          </w:rPr>
          <w:t>http://dpbh.nv.gov/uploadedFiles/dpbh.nv.gov/content/Programs/CHW/dta/Publications/CHW%20ROI%20Report%209-26-17.pdf</w:t>
        </w:r>
      </w:hyperlink>
      <w:r w:rsidRPr="00F52910">
        <w:rPr>
          <w:rFonts w:ascii="Times New Roman" w:hAnsi="Times New Roman" w:cs="Times New Roman"/>
          <w:sz w:val="24"/>
          <w:szCs w:val="24"/>
        </w:rPr>
        <w:t>.</w:t>
      </w:r>
    </w:p>
    <w:p w14:paraId="47B55B37" w14:textId="77777777" w:rsidR="00C96537" w:rsidRPr="00F52910" w:rsidRDefault="00C96537" w:rsidP="00C96537">
      <w:pPr>
        <w:pStyle w:val="ListParagraph"/>
        <w:numPr>
          <w:ilvl w:val="0"/>
          <w:numId w:val="4"/>
        </w:numPr>
        <w:spacing w:before="240"/>
        <w:rPr>
          <w:rFonts w:ascii="Times New Roman" w:hAnsi="Times New Roman" w:cs="Times New Roman"/>
          <w:sz w:val="24"/>
          <w:szCs w:val="24"/>
        </w:rPr>
      </w:pPr>
      <w:r w:rsidRPr="00F819DD">
        <w:rPr>
          <w:rFonts w:ascii="Times New Roman" w:hAnsi="Times New Roman" w:cs="Times New Roman"/>
          <w:sz w:val="24"/>
          <w:szCs w:val="24"/>
        </w:rPr>
        <w:t xml:space="preserve">Beatty K, Heffernan M, Hale N, </w:t>
      </w:r>
      <w:proofErr w:type="spellStart"/>
      <w:r w:rsidRPr="00F819DD">
        <w:rPr>
          <w:rFonts w:ascii="Times New Roman" w:hAnsi="Times New Roman" w:cs="Times New Roman"/>
          <w:sz w:val="24"/>
          <w:szCs w:val="24"/>
        </w:rPr>
        <w:t>Meit</w:t>
      </w:r>
      <w:proofErr w:type="spellEnd"/>
      <w:r w:rsidRPr="00F819DD">
        <w:rPr>
          <w:rFonts w:ascii="Times New Roman" w:hAnsi="Times New Roman" w:cs="Times New Roman"/>
          <w:sz w:val="24"/>
          <w:szCs w:val="24"/>
        </w:rPr>
        <w:t xml:space="preserve"> M. Funding and Service Delivery in Rural and Urban Local US Health Departments in 2010 and 2016. Am J Public Health. 2020;110(9):1293-1299. doi:10.2105/AJPH.2020.305757</w:t>
      </w:r>
    </w:p>
    <w:p w14:paraId="63E6C2E1" w14:textId="77777777" w:rsidR="00C96537" w:rsidRPr="007F5DC6" w:rsidRDefault="00C96537" w:rsidP="00C96537">
      <w:pPr>
        <w:pStyle w:val="ListParagraph"/>
        <w:numPr>
          <w:ilvl w:val="0"/>
          <w:numId w:val="4"/>
        </w:numPr>
        <w:rPr>
          <w:rFonts w:ascii="Times New Roman" w:hAnsi="Times New Roman" w:cs="Times New Roman"/>
          <w:sz w:val="24"/>
          <w:szCs w:val="24"/>
        </w:rPr>
      </w:pPr>
      <w:proofErr w:type="spellStart"/>
      <w:r w:rsidRPr="008854E2">
        <w:rPr>
          <w:rFonts w:ascii="Times New Roman" w:hAnsi="Times New Roman" w:cs="Times New Roman"/>
          <w:sz w:val="24"/>
          <w:szCs w:val="24"/>
        </w:rPr>
        <w:t>Hajat</w:t>
      </w:r>
      <w:proofErr w:type="spellEnd"/>
      <w:r w:rsidRPr="008854E2">
        <w:rPr>
          <w:rFonts w:ascii="Times New Roman" w:hAnsi="Times New Roman" w:cs="Times New Roman"/>
          <w:sz w:val="24"/>
          <w:szCs w:val="24"/>
        </w:rPr>
        <w:t xml:space="preserve">, Anjum, Karen Stewart, and Kathy L Hayes. “The Local Public Health Workforce in Rural Communities.” Journal of Public Health Management and </w:t>
      </w:r>
      <w:proofErr w:type="gramStart"/>
      <w:r w:rsidRPr="008854E2">
        <w:rPr>
          <w:rFonts w:ascii="Times New Roman" w:hAnsi="Times New Roman" w:cs="Times New Roman"/>
          <w:sz w:val="24"/>
          <w:szCs w:val="24"/>
        </w:rPr>
        <w:t>Practice :</w:t>
      </w:r>
      <w:proofErr w:type="gramEnd"/>
      <w:r w:rsidRPr="008854E2">
        <w:rPr>
          <w:rFonts w:ascii="Times New Roman" w:hAnsi="Times New Roman" w:cs="Times New Roman"/>
          <w:sz w:val="24"/>
          <w:szCs w:val="24"/>
        </w:rPr>
        <w:t xml:space="preserve"> JPHMP 9, no. 6 (2003): 481–88.</w:t>
      </w:r>
    </w:p>
    <w:p w14:paraId="3C9F677C" w14:textId="77777777" w:rsidR="00FC0B19" w:rsidRDefault="00FC0B19" w:rsidP="00FC0B19">
      <w:pPr>
        <w:pStyle w:val="ListParagraph"/>
        <w:numPr>
          <w:ilvl w:val="0"/>
          <w:numId w:val="4"/>
        </w:numPr>
        <w:rPr>
          <w:rFonts w:ascii="Times New Roman" w:hAnsi="Times New Roman" w:cs="Times New Roman"/>
          <w:sz w:val="24"/>
          <w:szCs w:val="24"/>
        </w:rPr>
      </w:pPr>
      <w:proofErr w:type="spellStart"/>
      <w:r w:rsidRPr="00F819DD">
        <w:rPr>
          <w:rFonts w:ascii="Times New Roman" w:hAnsi="Times New Roman" w:cs="Times New Roman"/>
          <w:sz w:val="24"/>
          <w:szCs w:val="24"/>
        </w:rPr>
        <w:t>Liberati</w:t>
      </w:r>
      <w:proofErr w:type="spellEnd"/>
      <w:r w:rsidRPr="00F819DD">
        <w:rPr>
          <w:rFonts w:ascii="Times New Roman" w:hAnsi="Times New Roman" w:cs="Times New Roman"/>
          <w:sz w:val="24"/>
          <w:szCs w:val="24"/>
        </w:rPr>
        <w:t xml:space="preserve">, Alessandro, Douglas G. Altman, Jennifer </w:t>
      </w:r>
      <w:proofErr w:type="spellStart"/>
      <w:r w:rsidRPr="00F819DD">
        <w:rPr>
          <w:rFonts w:ascii="Times New Roman" w:hAnsi="Times New Roman" w:cs="Times New Roman"/>
          <w:sz w:val="24"/>
          <w:szCs w:val="24"/>
        </w:rPr>
        <w:t>Tetzlaff</w:t>
      </w:r>
      <w:proofErr w:type="spellEnd"/>
      <w:r w:rsidRPr="00F819DD">
        <w:rPr>
          <w:rFonts w:ascii="Times New Roman" w:hAnsi="Times New Roman" w:cs="Times New Roman"/>
          <w:sz w:val="24"/>
          <w:szCs w:val="24"/>
        </w:rPr>
        <w:t xml:space="preserve">, Cynthia Mulrow, Peter C. </w:t>
      </w:r>
      <w:proofErr w:type="spellStart"/>
      <w:r w:rsidRPr="00F819DD">
        <w:rPr>
          <w:rFonts w:ascii="Times New Roman" w:hAnsi="Times New Roman" w:cs="Times New Roman"/>
          <w:sz w:val="24"/>
          <w:szCs w:val="24"/>
        </w:rPr>
        <w:t>Gøtzsche</w:t>
      </w:r>
      <w:proofErr w:type="spellEnd"/>
      <w:r w:rsidRPr="00F819DD">
        <w:rPr>
          <w:rFonts w:ascii="Times New Roman" w:hAnsi="Times New Roman" w:cs="Times New Roman"/>
          <w:sz w:val="24"/>
          <w:szCs w:val="24"/>
        </w:rPr>
        <w:t xml:space="preserve">, John P. A. Ioannidis, Mike Clarke, P. J. Devereaux, Jos </w:t>
      </w:r>
      <w:proofErr w:type="spellStart"/>
      <w:r w:rsidRPr="00F819DD">
        <w:rPr>
          <w:rFonts w:ascii="Times New Roman" w:hAnsi="Times New Roman" w:cs="Times New Roman"/>
          <w:sz w:val="24"/>
          <w:szCs w:val="24"/>
        </w:rPr>
        <w:t>Kleijnen</w:t>
      </w:r>
      <w:proofErr w:type="spellEnd"/>
      <w:r w:rsidRPr="00F819DD">
        <w:rPr>
          <w:rFonts w:ascii="Times New Roman" w:hAnsi="Times New Roman" w:cs="Times New Roman"/>
          <w:sz w:val="24"/>
          <w:szCs w:val="24"/>
        </w:rPr>
        <w:t xml:space="preserve">, and David Moher. “The PRISMA Statement for Reporting Systematic Reviews and Meta-Analyses of Studies That Evaluate Health Care Interventions: Explanation and Elaboration.” PLOS Medicine 6, no. 7 (July 21, 2009): e1000100. </w:t>
      </w:r>
      <w:hyperlink r:id="rId17" w:history="1">
        <w:r w:rsidRPr="00F178BA">
          <w:rPr>
            <w:rStyle w:val="Hyperlink"/>
            <w:rFonts w:ascii="Times New Roman" w:hAnsi="Times New Roman" w:cs="Times New Roman"/>
            <w:sz w:val="24"/>
            <w:szCs w:val="24"/>
          </w:rPr>
          <w:t>https://doi.org/10.1371/journal.pmed.1000100</w:t>
        </w:r>
      </w:hyperlink>
      <w:r>
        <w:rPr>
          <w:rFonts w:ascii="Times New Roman" w:hAnsi="Times New Roman" w:cs="Times New Roman"/>
          <w:sz w:val="24"/>
          <w:szCs w:val="24"/>
        </w:rPr>
        <w:t>.</w:t>
      </w:r>
    </w:p>
    <w:p w14:paraId="7EF1EE92" w14:textId="77777777" w:rsidR="00785A95" w:rsidRDefault="000B6EFE" w:rsidP="00785A9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Cordes, S.M. “Come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In, The Water’s Just Fine”. </w:t>
      </w:r>
      <w:r w:rsidRPr="003B6EEA">
        <w:rPr>
          <w:rFonts w:ascii="Times New Roman" w:hAnsi="Times New Roman" w:cs="Times New Roman"/>
          <w:i/>
          <w:iCs/>
          <w:sz w:val="24"/>
          <w:szCs w:val="24"/>
        </w:rPr>
        <w:t>A</w:t>
      </w:r>
      <w:r w:rsidR="003B6EEA" w:rsidRPr="003B6EEA">
        <w:rPr>
          <w:rFonts w:ascii="Times New Roman" w:hAnsi="Times New Roman" w:cs="Times New Roman"/>
          <w:i/>
          <w:iCs/>
          <w:sz w:val="24"/>
          <w:szCs w:val="24"/>
        </w:rPr>
        <w:t xml:space="preserve">cademic </w:t>
      </w:r>
      <w:r w:rsidRPr="003B6EEA">
        <w:rPr>
          <w:rFonts w:ascii="Times New Roman" w:hAnsi="Times New Roman" w:cs="Times New Roman"/>
          <w:i/>
          <w:iCs/>
          <w:sz w:val="24"/>
          <w:szCs w:val="24"/>
        </w:rPr>
        <w:t>Medicine</w:t>
      </w:r>
      <w:r w:rsidR="003B6EEA" w:rsidRPr="008854E2">
        <w:rPr>
          <w:rFonts w:ascii="Times New Roman" w:eastAsia="Times New Roman" w:hAnsi="Times New Roman" w:cs="Times New Roman"/>
          <w:i/>
          <w:iCs/>
          <w:sz w:val="24"/>
          <w:szCs w:val="24"/>
          <w:lang w:eastAsia="en-CA"/>
        </w:rPr>
        <w:t>: Journal of the Association of American Medical Colleges</w:t>
      </w:r>
      <w:r w:rsidRPr="003B6EEA">
        <w:rPr>
          <w:rFonts w:ascii="Times New Roman" w:hAnsi="Times New Roman" w:cs="Times New Roman"/>
          <w:i/>
          <w:iCs/>
          <w:sz w:val="24"/>
          <w:szCs w:val="24"/>
        </w:rPr>
        <w:t xml:space="preserve">. </w:t>
      </w:r>
      <w:r>
        <w:rPr>
          <w:rFonts w:ascii="Times New Roman" w:hAnsi="Times New Roman" w:cs="Times New Roman"/>
          <w:sz w:val="24"/>
          <w:szCs w:val="24"/>
        </w:rPr>
        <w:t>1990</w:t>
      </w:r>
      <w:r w:rsidR="003B6EEA">
        <w:rPr>
          <w:rFonts w:ascii="Times New Roman" w:hAnsi="Times New Roman" w:cs="Times New Roman"/>
          <w:sz w:val="24"/>
          <w:szCs w:val="24"/>
        </w:rPr>
        <w:t xml:space="preserve">. </w:t>
      </w:r>
      <w:r w:rsidR="003B6EEA" w:rsidRPr="003B6EEA">
        <w:rPr>
          <w:rFonts w:ascii="Times New Roman" w:hAnsi="Times New Roman" w:cs="Times New Roman"/>
          <w:sz w:val="24"/>
          <w:szCs w:val="24"/>
        </w:rPr>
        <w:t>65(12), S1-S9.</w:t>
      </w:r>
      <w:r w:rsidR="00785A95" w:rsidRPr="00785A95">
        <w:rPr>
          <w:rFonts w:ascii="Times New Roman" w:hAnsi="Times New Roman" w:cs="Times New Roman"/>
          <w:sz w:val="24"/>
          <w:szCs w:val="24"/>
        </w:rPr>
        <w:t xml:space="preserve"> </w:t>
      </w:r>
    </w:p>
    <w:p w14:paraId="5EF12D4A" w14:textId="5BFFC9EA" w:rsidR="00785A95" w:rsidRPr="00785A95" w:rsidRDefault="00785A95" w:rsidP="00785A95">
      <w:pPr>
        <w:pStyle w:val="ListParagraph"/>
        <w:numPr>
          <w:ilvl w:val="0"/>
          <w:numId w:val="4"/>
        </w:numPr>
        <w:rPr>
          <w:rFonts w:ascii="Times New Roman" w:hAnsi="Times New Roman" w:cs="Times New Roman"/>
          <w:sz w:val="24"/>
          <w:szCs w:val="24"/>
        </w:rPr>
      </w:pPr>
      <w:r w:rsidRPr="00785A95">
        <w:rPr>
          <w:rFonts w:ascii="Times New Roman" w:hAnsi="Times New Roman" w:cs="Times New Roman"/>
          <w:sz w:val="24"/>
          <w:szCs w:val="24"/>
        </w:rPr>
        <w:t xml:space="preserve">Probst, Janice C., Judith C. Barker, Alexandra Enders, and Paula Gardiner. “Current State of Child Health in Rural America: How Context Shapes Children’s Health.” </w:t>
      </w:r>
      <w:r w:rsidRPr="00785A95">
        <w:rPr>
          <w:rFonts w:ascii="Times New Roman" w:hAnsi="Times New Roman" w:cs="Times New Roman"/>
          <w:i/>
          <w:iCs/>
          <w:sz w:val="24"/>
          <w:szCs w:val="24"/>
        </w:rPr>
        <w:t>The Journal of Rural Health: Official Journal of the American Rural Health Association and the National Rural Health Care Association</w:t>
      </w:r>
      <w:r w:rsidRPr="00785A95">
        <w:rPr>
          <w:rFonts w:ascii="Times New Roman" w:hAnsi="Times New Roman" w:cs="Times New Roman"/>
          <w:sz w:val="24"/>
          <w:szCs w:val="24"/>
        </w:rPr>
        <w:t xml:space="preserve"> 34 Suppl 1 (February 2018): s3–12. </w:t>
      </w:r>
      <w:hyperlink r:id="rId18" w:history="1">
        <w:r w:rsidRPr="00785A95">
          <w:rPr>
            <w:rStyle w:val="Hyperlink"/>
            <w:rFonts w:ascii="Times New Roman" w:hAnsi="Times New Roman" w:cs="Times New Roman"/>
            <w:sz w:val="24"/>
            <w:szCs w:val="24"/>
          </w:rPr>
          <w:t>https://doi.org/10.1111/jrh.12222</w:t>
        </w:r>
      </w:hyperlink>
      <w:r w:rsidRPr="00785A95">
        <w:rPr>
          <w:rFonts w:ascii="Times New Roman" w:hAnsi="Times New Roman" w:cs="Times New Roman"/>
          <w:sz w:val="24"/>
          <w:szCs w:val="24"/>
        </w:rPr>
        <w:t>.</w:t>
      </w:r>
    </w:p>
    <w:p w14:paraId="3F205EA8" w14:textId="65635376" w:rsidR="000B6EFE" w:rsidRPr="00785A95" w:rsidRDefault="000B6EFE" w:rsidP="00785A95">
      <w:pPr>
        <w:spacing w:before="240"/>
        <w:ind w:left="360"/>
        <w:rPr>
          <w:rFonts w:ascii="Times New Roman" w:hAnsi="Times New Roman" w:cs="Times New Roman"/>
          <w:sz w:val="24"/>
          <w:szCs w:val="24"/>
        </w:rPr>
      </w:pPr>
    </w:p>
    <w:p w14:paraId="2A51E9A0" w14:textId="77777777" w:rsidR="003B6EEA" w:rsidRDefault="003B6EEA" w:rsidP="003B6EEA">
      <w:pPr>
        <w:pStyle w:val="ListParagraph"/>
        <w:numPr>
          <w:ilvl w:val="0"/>
          <w:numId w:val="4"/>
        </w:numPr>
        <w:rPr>
          <w:rFonts w:ascii="Times New Roman" w:hAnsi="Times New Roman" w:cs="Times New Roman"/>
          <w:sz w:val="24"/>
          <w:szCs w:val="24"/>
        </w:rPr>
      </w:pPr>
      <w:proofErr w:type="spellStart"/>
      <w:r w:rsidRPr="00F819DD">
        <w:rPr>
          <w:rFonts w:ascii="Times New Roman" w:hAnsi="Times New Roman" w:cs="Times New Roman"/>
          <w:sz w:val="24"/>
          <w:szCs w:val="24"/>
        </w:rPr>
        <w:lastRenderedPageBreak/>
        <w:t>Meit</w:t>
      </w:r>
      <w:proofErr w:type="spellEnd"/>
      <w:r w:rsidRPr="00F819DD">
        <w:rPr>
          <w:rFonts w:ascii="Times New Roman" w:hAnsi="Times New Roman" w:cs="Times New Roman"/>
          <w:sz w:val="24"/>
          <w:szCs w:val="24"/>
        </w:rPr>
        <w:t xml:space="preserve">, Michael, and Alana Knudson. “Why Is Rural Public Health Important? A Look to the Future.” Journal of Public Health Management and </w:t>
      </w:r>
      <w:proofErr w:type="gramStart"/>
      <w:r w:rsidRPr="00F819DD">
        <w:rPr>
          <w:rFonts w:ascii="Times New Roman" w:hAnsi="Times New Roman" w:cs="Times New Roman"/>
          <w:sz w:val="24"/>
          <w:szCs w:val="24"/>
        </w:rPr>
        <w:t>Practice :</w:t>
      </w:r>
      <w:proofErr w:type="gramEnd"/>
      <w:r w:rsidRPr="00F819DD">
        <w:rPr>
          <w:rFonts w:ascii="Times New Roman" w:hAnsi="Times New Roman" w:cs="Times New Roman"/>
          <w:sz w:val="24"/>
          <w:szCs w:val="24"/>
        </w:rPr>
        <w:t xml:space="preserve"> JPHMP 15, no. 3 (2009): 185–90. </w:t>
      </w:r>
      <w:hyperlink r:id="rId19" w:history="1">
        <w:r w:rsidRPr="00F178BA">
          <w:rPr>
            <w:rStyle w:val="Hyperlink"/>
            <w:rFonts w:ascii="Times New Roman" w:hAnsi="Times New Roman" w:cs="Times New Roman"/>
            <w:sz w:val="24"/>
            <w:szCs w:val="24"/>
          </w:rPr>
          <w:t>https://doi.org/10.1097/PHH.0b013e3181a117b4</w:t>
        </w:r>
      </w:hyperlink>
      <w:r w:rsidRPr="00F819DD">
        <w:rPr>
          <w:rFonts w:ascii="Times New Roman" w:hAnsi="Times New Roman" w:cs="Times New Roman"/>
          <w:sz w:val="24"/>
          <w:szCs w:val="24"/>
        </w:rPr>
        <w:t>.</w:t>
      </w:r>
    </w:p>
    <w:p w14:paraId="044DE97F" w14:textId="5977A4DB" w:rsidR="00C76BEA" w:rsidRDefault="00C76BEA" w:rsidP="00C76BEA">
      <w:pPr>
        <w:pStyle w:val="ListParagraph"/>
        <w:numPr>
          <w:ilvl w:val="0"/>
          <w:numId w:val="4"/>
        </w:numPr>
        <w:rPr>
          <w:rFonts w:ascii="Times New Roman" w:hAnsi="Times New Roman" w:cs="Times New Roman"/>
          <w:sz w:val="24"/>
          <w:szCs w:val="24"/>
        </w:rPr>
      </w:pPr>
      <w:r w:rsidRPr="00C76BEA">
        <w:rPr>
          <w:rFonts w:ascii="Times New Roman" w:hAnsi="Times New Roman" w:cs="Times New Roman"/>
          <w:sz w:val="24"/>
          <w:szCs w:val="24"/>
        </w:rPr>
        <w:t xml:space="preserve">Beatty, Kate E, Paul Campbell Erwin, Ross C Brownson, Michael </w:t>
      </w:r>
      <w:proofErr w:type="spellStart"/>
      <w:r w:rsidRPr="00C76BEA">
        <w:rPr>
          <w:rFonts w:ascii="Times New Roman" w:hAnsi="Times New Roman" w:cs="Times New Roman"/>
          <w:sz w:val="24"/>
          <w:szCs w:val="24"/>
        </w:rPr>
        <w:t>Meit</w:t>
      </w:r>
      <w:proofErr w:type="spellEnd"/>
      <w:r w:rsidRPr="00C76BEA">
        <w:rPr>
          <w:rFonts w:ascii="Times New Roman" w:hAnsi="Times New Roman" w:cs="Times New Roman"/>
          <w:sz w:val="24"/>
          <w:szCs w:val="24"/>
        </w:rPr>
        <w:t xml:space="preserve">, and James Fey. “Public Health Agency Accreditation Among Rural Local Health Departments: Influencers and Barriers.” </w:t>
      </w:r>
      <w:r w:rsidRPr="00C76BEA">
        <w:rPr>
          <w:rFonts w:ascii="Times New Roman" w:hAnsi="Times New Roman" w:cs="Times New Roman"/>
          <w:i/>
          <w:iCs/>
          <w:sz w:val="24"/>
          <w:szCs w:val="24"/>
        </w:rPr>
        <w:t xml:space="preserve">Journal of Public Health Management and </w:t>
      </w:r>
      <w:proofErr w:type="gramStart"/>
      <w:r w:rsidRPr="00C76BEA">
        <w:rPr>
          <w:rFonts w:ascii="Times New Roman" w:hAnsi="Times New Roman" w:cs="Times New Roman"/>
          <w:i/>
          <w:iCs/>
          <w:sz w:val="24"/>
          <w:szCs w:val="24"/>
        </w:rPr>
        <w:t>Practice :</w:t>
      </w:r>
      <w:proofErr w:type="gramEnd"/>
      <w:r w:rsidRPr="00C76BEA">
        <w:rPr>
          <w:rFonts w:ascii="Times New Roman" w:hAnsi="Times New Roman" w:cs="Times New Roman"/>
          <w:i/>
          <w:iCs/>
          <w:sz w:val="24"/>
          <w:szCs w:val="24"/>
        </w:rPr>
        <w:t xml:space="preserve"> JPHMP</w:t>
      </w:r>
      <w:r w:rsidRPr="00C76BEA">
        <w:rPr>
          <w:rFonts w:ascii="Times New Roman" w:hAnsi="Times New Roman" w:cs="Times New Roman"/>
          <w:sz w:val="24"/>
          <w:szCs w:val="24"/>
        </w:rPr>
        <w:t xml:space="preserve"> 24, no. 1 (2018): 49–56. </w:t>
      </w:r>
      <w:hyperlink r:id="rId20" w:history="1">
        <w:r w:rsidRPr="00C76BEA">
          <w:rPr>
            <w:rStyle w:val="Hyperlink"/>
            <w:rFonts w:ascii="Times New Roman" w:hAnsi="Times New Roman" w:cs="Times New Roman"/>
            <w:sz w:val="24"/>
            <w:szCs w:val="24"/>
          </w:rPr>
          <w:t>https://doi.org/10.1097/PHH.0000000000000509</w:t>
        </w:r>
      </w:hyperlink>
      <w:r w:rsidRPr="00C76BEA">
        <w:rPr>
          <w:rFonts w:ascii="Times New Roman" w:hAnsi="Times New Roman" w:cs="Times New Roman"/>
          <w:sz w:val="24"/>
          <w:szCs w:val="24"/>
        </w:rPr>
        <w:t>.</w:t>
      </w:r>
    </w:p>
    <w:p w14:paraId="5DFC46E4" w14:textId="6BAC821A" w:rsidR="00D85D37" w:rsidRPr="000B6682" w:rsidRDefault="009A1B6A" w:rsidP="000B6682">
      <w:pPr>
        <w:pStyle w:val="ListParagraph"/>
        <w:numPr>
          <w:ilvl w:val="0"/>
          <w:numId w:val="4"/>
        </w:numPr>
        <w:spacing w:after="0" w:line="240" w:lineRule="auto"/>
        <w:rPr>
          <w:rFonts w:ascii="Times New Roman" w:eastAsia="Times New Roman" w:hAnsi="Times New Roman" w:cs="Times New Roman"/>
          <w:sz w:val="24"/>
          <w:szCs w:val="24"/>
          <w:lang w:eastAsia="en-CA"/>
        </w:rPr>
      </w:pPr>
      <w:r>
        <w:rPr>
          <w:rFonts w:ascii="Times New Roman" w:hAnsi="Times New Roman" w:cs="Times New Roman"/>
          <w:sz w:val="24"/>
          <w:szCs w:val="24"/>
        </w:rPr>
        <w:t>Talley, R.C. “Graduate Medical Education and Rural Health Care”.</w:t>
      </w:r>
      <w:r w:rsidR="000B6682" w:rsidRPr="000B6682">
        <w:rPr>
          <w:rFonts w:ascii="Times New Roman" w:eastAsia="Times New Roman" w:hAnsi="Times New Roman" w:cs="Times New Roman"/>
          <w:i/>
          <w:iCs/>
          <w:sz w:val="24"/>
          <w:szCs w:val="24"/>
          <w:lang w:eastAsia="en-CA"/>
        </w:rPr>
        <w:t xml:space="preserve"> </w:t>
      </w:r>
      <w:r w:rsidR="000B6682" w:rsidRPr="008854E2">
        <w:rPr>
          <w:rFonts w:ascii="Times New Roman" w:eastAsia="Times New Roman" w:hAnsi="Times New Roman" w:cs="Times New Roman"/>
          <w:i/>
          <w:iCs/>
          <w:sz w:val="24"/>
          <w:szCs w:val="24"/>
          <w:lang w:eastAsia="en-CA"/>
        </w:rPr>
        <w:t xml:space="preserve">Academic </w:t>
      </w:r>
      <w:proofErr w:type="gramStart"/>
      <w:r w:rsidR="000B6682" w:rsidRPr="008854E2">
        <w:rPr>
          <w:rFonts w:ascii="Times New Roman" w:eastAsia="Times New Roman" w:hAnsi="Times New Roman" w:cs="Times New Roman"/>
          <w:i/>
          <w:iCs/>
          <w:sz w:val="24"/>
          <w:szCs w:val="24"/>
          <w:lang w:eastAsia="en-CA"/>
        </w:rPr>
        <w:t>Medicine :</w:t>
      </w:r>
      <w:proofErr w:type="gramEnd"/>
      <w:r w:rsidR="000B6682" w:rsidRPr="008854E2">
        <w:rPr>
          <w:rFonts w:ascii="Times New Roman" w:eastAsia="Times New Roman" w:hAnsi="Times New Roman" w:cs="Times New Roman"/>
          <w:i/>
          <w:iCs/>
          <w:sz w:val="24"/>
          <w:szCs w:val="24"/>
          <w:lang w:eastAsia="en-CA"/>
        </w:rPr>
        <w:t xml:space="preserve"> Journal of the Association of American Medical Colleges</w:t>
      </w:r>
      <w:r w:rsidR="000B6682" w:rsidRPr="008854E2">
        <w:rPr>
          <w:rFonts w:ascii="Times New Roman" w:eastAsia="Times New Roman" w:hAnsi="Times New Roman" w:cs="Times New Roman"/>
          <w:sz w:val="24"/>
          <w:szCs w:val="24"/>
          <w:lang w:eastAsia="en-CA"/>
        </w:rPr>
        <w:t xml:space="preserve"> 65, no. 12 Suppl (1990): S</w:t>
      </w:r>
      <w:r w:rsidR="000B6682">
        <w:rPr>
          <w:rFonts w:ascii="Times New Roman" w:eastAsia="Times New Roman" w:hAnsi="Times New Roman" w:cs="Times New Roman"/>
          <w:sz w:val="24"/>
          <w:szCs w:val="24"/>
          <w:lang w:eastAsia="en-CA"/>
        </w:rPr>
        <w:t>22</w:t>
      </w:r>
      <w:r w:rsidR="000B6682" w:rsidRPr="008854E2">
        <w:rPr>
          <w:rFonts w:ascii="Times New Roman" w:eastAsia="Times New Roman" w:hAnsi="Times New Roman" w:cs="Times New Roman"/>
          <w:sz w:val="24"/>
          <w:szCs w:val="24"/>
          <w:lang w:eastAsia="en-CA"/>
        </w:rPr>
        <w:t>-2</w:t>
      </w:r>
      <w:r w:rsidR="00BB5C95">
        <w:rPr>
          <w:rFonts w:ascii="Times New Roman" w:eastAsia="Times New Roman" w:hAnsi="Times New Roman" w:cs="Times New Roman"/>
          <w:sz w:val="24"/>
          <w:szCs w:val="24"/>
          <w:lang w:eastAsia="en-CA"/>
        </w:rPr>
        <w:t>5</w:t>
      </w:r>
      <w:r w:rsidR="000B6682" w:rsidRPr="008854E2">
        <w:rPr>
          <w:rFonts w:ascii="Times New Roman" w:eastAsia="Times New Roman" w:hAnsi="Times New Roman" w:cs="Times New Roman"/>
          <w:sz w:val="24"/>
          <w:szCs w:val="24"/>
          <w:lang w:eastAsia="en-CA"/>
        </w:rPr>
        <w:t>.</w:t>
      </w:r>
    </w:p>
    <w:p w14:paraId="5A22C9EF" w14:textId="67230275" w:rsidR="008854E2" w:rsidRDefault="008854E2" w:rsidP="008854E2">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854E2">
        <w:rPr>
          <w:rFonts w:ascii="Times New Roman" w:eastAsia="Times New Roman" w:hAnsi="Times New Roman" w:cs="Times New Roman"/>
          <w:sz w:val="24"/>
          <w:szCs w:val="24"/>
          <w:lang w:eastAsia="en-CA"/>
        </w:rPr>
        <w:t xml:space="preserve">Kaufman, A. “Rurally Based Education: Confronting Social Forces Underlying Ill Health.” </w:t>
      </w:r>
      <w:r w:rsidRPr="008854E2">
        <w:rPr>
          <w:rFonts w:ascii="Times New Roman" w:eastAsia="Times New Roman" w:hAnsi="Times New Roman" w:cs="Times New Roman"/>
          <w:i/>
          <w:iCs/>
          <w:sz w:val="24"/>
          <w:szCs w:val="24"/>
          <w:lang w:eastAsia="en-CA"/>
        </w:rPr>
        <w:t xml:space="preserve">Academic </w:t>
      </w:r>
      <w:proofErr w:type="gramStart"/>
      <w:r w:rsidRPr="008854E2">
        <w:rPr>
          <w:rFonts w:ascii="Times New Roman" w:eastAsia="Times New Roman" w:hAnsi="Times New Roman" w:cs="Times New Roman"/>
          <w:i/>
          <w:iCs/>
          <w:sz w:val="24"/>
          <w:szCs w:val="24"/>
          <w:lang w:eastAsia="en-CA"/>
        </w:rPr>
        <w:t>Medicine :</w:t>
      </w:r>
      <w:proofErr w:type="gramEnd"/>
      <w:r w:rsidRPr="008854E2">
        <w:rPr>
          <w:rFonts w:ascii="Times New Roman" w:eastAsia="Times New Roman" w:hAnsi="Times New Roman" w:cs="Times New Roman"/>
          <w:i/>
          <w:iCs/>
          <w:sz w:val="24"/>
          <w:szCs w:val="24"/>
          <w:lang w:eastAsia="en-CA"/>
        </w:rPr>
        <w:t xml:space="preserve"> Journal of the Association of American Medical Colleges</w:t>
      </w:r>
      <w:r w:rsidRPr="008854E2">
        <w:rPr>
          <w:rFonts w:ascii="Times New Roman" w:eastAsia="Times New Roman" w:hAnsi="Times New Roman" w:cs="Times New Roman"/>
          <w:sz w:val="24"/>
          <w:szCs w:val="24"/>
          <w:lang w:eastAsia="en-CA"/>
        </w:rPr>
        <w:t xml:space="preserve"> 65, no. 12 Suppl (1990): S18-21.</w:t>
      </w:r>
    </w:p>
    <w:p w14:paraId="76D7A7E3" w14:textId="0B6F0A68" w:rsidR="008854E2" w:rsidRDefault="008854E2" w:rsidP="008854E2">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854E2">
        <w:rPr>
          <w:rFonts w:ascii="Times New Roman" w:eastAsia="Times New Roman" w:hAnsi="Times New Roman" w:cs="Times New Roman"/>
          <w:sz w:val="24"/>
          <w:szCs w:val="24"/>
          <w:lang w:eastAsia="en-CA"/>
        </w:rPr>
        <w:t xml:space="preserve">Weaver, D L. “The National Health Service Corps: A Partner in Rural Medical Education.” </w:t>
      </w:r>
      <w:r w:rsidRPr="008854E2">
        <w:rPr>
          <w:rFonts w:ascii="Times New Roman" w:eastAsia="Times New Roman" w:hAnsi="Times New Roman" w:cs="Times New Roman"/>
          <w:i/>
          <w:iCs/>
          <w:sz w:val="24"/>
          <w:szCs w:val="24"/>
          <w:lang w:eastAsia="en-CA"/>
        </w:rPr>
        <w:t xml:space="preserve">Academic </w:t>
      </w:r>
      <w:proofErr w:type="gramStart"/>
      <w:r w:rsidRPr="008854E2">
        <w:rPr>
          <w:rFonts w:ascii="Times New Roman" w:eastAsia="Times New Roman" w:hAnsi="Times New Roman" w:cs="Times New Roman"/>
          <w:i/>
          <w:iCs/>
          <w:sz w:val="24"/>
          <w:szCs w:val="24"/>
          <w:lang w:eastAsia="en-CA"/>
        </w:rPr>
        <w:t>Medicine :</w:t>
      </w:r>
      <w:proofErr w:type="gramEnd"/>
      <w:r w:rsidRPr="008854E2">
        <w:rPr>
          <w:rFonts w:ascii="Times New Roman" w:eastAsia="Times New Roman" w:hAnsi="Times New Roman" w:cs="Times New Roman"/>
          <w:i/>
          <w:iCs/>
          <w:sz w:val="24"/>
          <w:szCs w:val="24"/>
          <w:lang w:eastAsia="en-CA"/>
        </w:rPr>
        <w:t xml:space="preserve"> Journal of the Association of American Medical Colleges</w:t>
      </w:r>
      <w:r w:rsidRPr="008854E2">
        <w:rPr>
          <w:rFonts w:ascii="Times New Roman" w:eastAsia="Times New Roman" w:hAnsi="Times New Roman" w:cs="Times New Roman"/>
          <w:sz w:val="24"/>
          <w:szCs w:val="24"/>
          <w:lang w:eastAsia="en-CA"/>
        </w:rPr>
        <w:t xml:space="preserve"> 65, no. 12 Suppl (1990): S43-4.</w:t>
      </w:r>
    </w:p>
    <w:p w14:paraId="4522288E" w14:textId="1D5354A5" w:rsidR="008854E2" w:rsidRDefault="008854E2" w:rsidP="008854E2">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854E2">
        <w:rPr>
          <w:rFonts w:ascii="Times New Roman" w:eastAsia="Times New Roman" w:hAnsi="Times New Roman" w:cs="Times New Roman"/>
          <w:sz w:val="24"/>
          <w:szCs w:val="24"/>
          <w:lang w:eastAsia="en-CA"/>
        </w:rPr>
        <w:t xml:space="preserve">Wheat, John R., John C. Higginbotham, Jing Yu, and James D. Leeper. “Physicians for Rural America: The Role of Institutional Commitment within Academic Medical Centers.” The Journal of Rural Health: Official Journal of the American Rural Health Association and the National Rural Health Care Association 21, no. 3 (2005): 221–27. </w:t>
      </w:r>
      <w:hyperlink r:id="rId21" w:history="1">
        <w:r w:rsidRPr="00F178BA">
          <w:rPr>
            <w:rStyle w:val="Hyperlink"/>
            <w:rFonts w:ascii="Times New Roman" w:eastAsia="Times New Roman" w:hAnsi="Times New Roman" w:cs="Times New Roman"/>
            <w:sz w:val="24"/>
            <w:szCs w:val="24"/>
            <w:lang w:eastAsia="en-CA"/>
          </w:rPr>
          <w:t>https://doi.org/10.1111/j.1748-0361.2005.tb00086.x</w:t>
        </w:r>
      </w:hyperlink>
      <w:r w:rsidRPr="008854E2">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w:t>
      </w:r>
    </w:p>
    <w:p w14:paraId="20E3068D" w14:textId="11ABE912" w:rsidR="008854E2" w:rsidRDefault="008854E2" w:rsidP="008854E2">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854E2">
        <w:rPr>
          <w:rFonts w:ascii="Times New Roman" w:eastAsia="Times New Roman" w:hAnsi="Times New Roman" w:cs="Times New Roman"/>
          <w:sz w:val="24"/>
          <w:szCs w:val="24"/>
          <w:lang w:eastAsia="en-CA"/>
        </w:rPr>
        <w:t xml:space="preserve">Boyer, M H. “A Decade’s Experience at Tufts with a Four-Year Combined Curriculum in Medicine and Public Health.” </w:t>
      </w:r>
      <w:r w:rsidRPr="008854E2">
        <w:rPr>
          <w:rFonts w:ascii="Times New Roman" w:eastAsia="Times New Roman" w:hAnsi="Times New Roman" w:cs="Times New Roman"/>
          <w:i/>
          <w:iCs/>
          <w:sz w:val="24"/>
          <w:szCs w:val="24"/>
          <w:lang w:eastAsia="en-CA"/>
        </w:rPr>
        <w:t xml:space="preserve">Academic </w:t>
      </w:r>
      <w:proofErr w:type="gramStart"/>
      <w:r w:rsidRPr="008854E2">
        <w:rPr>
          <w:rFonts w:ascii="Times New Roman" w:eastAsia="Times New Roman" w:hAnsi="Times New Roman" w:cs="Times New Roman"/>
          <w:i/>
          <w:iCs/>
          <w:sz w:val="24"/>
          <w:szCs w:val="24"/>
          <w:lang w:eastAsia="en-CA"/>
        </w:rPr>
        <w:t>Medicine :</w:t>
      </w:r>
      <w:proofErr w:type="gramEnd"/>
      <w:r w:rsidRPr="008854E2">
        <w:rPr>
          <w:rFonts w:ascii="Times New Roman" w:eastAsia="Times New Roman" w:hAnsi="Times New Roman" w:cs="Times New Roman"/>
          <w:i/>
          <w:iCs/>
          <w:sz w:val="24"/>
          <w:szCs w:val="24"/>
          <w:lang w:eastAsia="en-CA"/>
        </w:rPr>
        <w:t xml:space="preserve"> Journal of the Association of American Medical Colleges</w:t>
      </w:r>
      <w:r w:rsidRPr="008854E2">
        <w:rPr>
          <w:rFonts w:ascii="Times New Roman" w:eastAsia="Times New Roman" w:hAnsi="Times New Roman" w:cs="Times New Roman"/>
          <w:sz w:val="24"/>
          <w:szCs w:val="24"/>
          <w:lang w:eastAsia="en-CA"/>
        </w:rPr>
        <w:t xml:space="preserve"> 72, no. 4 (1997): 269–75.</w:t>
      </w:r>
    </w:p>
    <w:p w14:paraId="0B192432" w14:textId="0484494E" w:rsidR="008854E2" w:rsidRDefault="008854E2" w:rsidP="008854E2">
      <w:pPr>
        <w:pStyle w:val="ListParagraph"/>
        <w:numPr>
          <w:ilvl w:val="0"/>
          <w:numId w:val="4"/>
        </w:numPr>
        <w:rPr>
          <w:rFonts w:ascii="Times New Roman" w:hAnsi="Times New Roman" w:cs="Times New Roman"/>
          <w:sz w:val="24"/>
          <w:szCs w:val="24"/>
        </w:rPr>
      </w:pPr>
      <w:r w:rsidRPr="008854E2">
        <w:rPr>
          <w:rFonts w:ascii="Times New Roman" w:hAnsi="Times New Roman" w:cs="Times New Roman"/>
          <w:sz w:val="24"/>
          <w:szCs w:val="24"/>
        </w:rPr>
        <w:t xml:space="preserve">Glasser, Michael, Matthew Hunsaker, Kimberly Sweet, Martin MacDowell, and Mark </w:t>
      </w:r>
      <w:proofErr w:type="spellStart"/>
      <w:r w:rsidRPr="008854E2">
        <w:rPr>
          <w:rFonts w:ascii="Times New Roman" w:hAnsi="Times New Roman" w:cs="Times New Roman"/>
          <w:sz w:val="24"/>
          <w:szCs w:val="24"/>
        </w:rPr>
        <w:t>Meurer</w:t>
      </w:r>
      <w:proofErr w:type="spellEnd"/>
      <w:r w:rsidRPr="008854E2">
        <w:rPr>
          <w:rFonts w:ascii="Times New Roman" w:hAnsi="Times New Roman" w:cs="Times New Roman"/>
          <w:sz w:val="24"/>
          <w:szCs w:val="24"/>
        </w:rPr>
        <w:t xml:space="preserve">. “A Comprehensive Medical Education Program Response to Rural Primary Care Needs.” </w:t>
      </w:r>
      <w:r w:rsidRPr="008854E2">
        <w:rPr>
          <w:rFonts w:ascii="Times New Roman" w:hAnsi="Times New Roman" w:cs="Times New Roman"/>
          <w:i/>
          <w:iCs/>
          <w:sz w:val="24"/>
          <w:szCs w:val="24"/>
        </w:rPr>
        <w:t xml:space="preserve">Academic </w:t>
      </w:r>
      <w:proofErr w:type="gramStart"/>
      <w:r w:rsidRPr="008854E2">
        <w:rPr>
          <w:rFonts w:ascii="Times New Roman" w:hAnsi="Times New Roman" w:cs="Times New Roman"/>
          <w:i/>
          <w:iCs/>
          <w:sz w:val="24"/>
          <w:szCs w:val="24"/>
        </w:rPr>
        <w:t>Medicine :</w:t>
      </w:r>
      <w:proofErr w:type="gramEnd"/>
      <w:r w:rsidRPr="008854E2">
        <w:rPr>
          <w:rFonts w:ascii="Times New Roman" w:hAnsi="Times New Roman" w:cs="Times New Roman"/>
          <w:i/>
          <w:iCs/>
          <w:sz w:val="24"/>
          <w:szCs w:val="24"/>
        </w:rPr>
        <w:t xml:space="preserve"> Journal of the Association of American Medical Colleges</w:t>
      </w:r>
      <w:r w:rsidRPr="008854E2">
        <w:rPr>
          <w:rFonts w:ascii="Times New Roman" w:hAnsi="Times New Roman" w:cs="Times New Roman"/>
          <w:sz w:val="24"/>
          <w:szCs w:val="24"/>
        </w:rPr>
        <w:t xml:space="preserve"> 83, no. 10 (2008): 952–61. </w:t>
      </w:r>
      <w:hyperlink r:id="rId22" w:history="1">
        <w:r w:rsidRPr="008854E2">
          <w:rPr>
            <w:rStyle w:val="Hyperlink"/>
            <w:rFonts w:ascii="Times New Roman" w:hAnsi="Times New Roman" w:cs="Times New Roman"/>
            <w:sz w:val="24"/>
            <w:szCs w:val="24"/>
          </w:rPr>
          <w:t>https://doi.org/10.1097/ACM.0b013e3181850a02</w:t>
        </w:r>
      </w:hyperlink>
      <w:r w:rsidRPr="008854E2">
        <w:rPr>
          <w:rFonts w:ascii="Times New Roman" w:hAnsi="Times New Roman" w:cs="Times New Roman"/>
          <w:sz w:val="24"/>
          <w:szCs w:val="24"/>
        </w:rPr>
        <w:t>.</w:t>
      </w:r>
    </w:p>
    <w:p w14:paraId="61FCF253" w14:textId="30383586" w:rsidR="00C14B76" w:rsidRDefault="00C14B76" w:rsidP="008854E2">
      <w:pPr>
        <w:pStyle w:val="ListParagraph"/>
        <w:numPr>
          <w:ilvl w:val="0"/>
          <w:numId w:val="4"/>
        </w:numPr>
        <w:rPr>
          <w:rFonts w:ascii="Times New Roman" w:hAnsi="Times New Roman" w:cs="Times New Roman"/>
          <w:sz w:val="24"/>
          <w:szCs w:val="24"/>
        </w:rPr>
      </w:pPr>
      <w:r w:rsidRPr="00C14B76">
        <w:rPr>
          <w:rFonts w:ascii="Times New Roman" w:hAnsi="Times New Roman" w:cs="Times New Roman"/>
          <w:sz w:val="24"/>
          <w:szCs w:val="24"/>
        </w:rPr>
        <w:t xml:space="preserve">Roemer, M I. “The Need for Professional Doctors of Public Health.” Public Health Reports (Washington, </w:t>
      </w:r>
      <w:proofErr w:type="gramStart"/>
      <w:r w:rsidRPr="00C14B76">
        <w:rPr>
          <w:rFonts w:ascii="Times New Roman" w:hAnsi="Times New Roman" w:cs="Times New Roman"/>
          <w:sz w:val="24"/>
          <w:szCs w:val="24"/>
        </w:rPr>
        <w:t>D.C. :</w:t>
      </w:r>
      <w:proofErr w:type="gramEnd"/>
      <w:r w:rsidRPr="00C14B76">
        <w:rPr>
          <w:rFonts w:ascii="Times New Roman" w:hAnsi="Times New Roman" w:cs="Times New Roman"/>
          <w:sz w:val="24"/>
          <w:szCs w:val="24"/>
        </w:rPr>
        <w:t xml:space="preserve"> 1974) 101, no. 1 (1986): 21–29.</w:t>
      </w:r>
    </w:p>
    <w:p w14:paraId="41358ACC" w14:textId="010A3B6C" w:rsidR="00C14B76" w:rsidRDefault="00C14B76" w:rsidP="00C14B76">
      <w:pPr>
        <w:pStyle w:val="ListParagraph"/>
        <w:numPr>
          <w:ilvl w:val="0"/>
          <w:numId w:val="4"/>
        </w:numPr>
        <w:rPr>
          <w:rFonts w:ascii="Times New Roman" w:hAnsi="Times New Roman" w:cs="Times New Roman"/>
          <w:sz w:val="24"/>
          <w:szCs w:val="24"/>
        </w:rPr>
      </w:pPr>
      <w:r w:rsidRPr="00C14B76">
        <w:rPr>
          <w:rFonts w:ascii="Times New Roman" w:hAnsi="Times New Roman" w:cs="Times New Roman"/>
          <w:sz w:val="24"/>
          <w:szCs w:val="24"/>
        </w:rPr>
        <w:t xml:space="preserve">Levy, Barry S, and David H Wegman. “Commentary: Public Health and Preventive Medicine: Proposing a Transformed Context for Medical Education and Medical Care.” </w:t>
      </w:r>
      <w:r w:rsidRPr="00C14B76">
        <w:rPr>
          <w:rFonts w:ascii="Times New Roman" w:hAnsi="Times New Roman" w:cs="Times New Roman"/>
          <w:i/>
          <w:iCs/>
          <w:sz w:val="24"/>
          <w:szCs w:val="24"/>
        </w:rPr>
        <w:t xml:space="preserve">Academic </w:t>
      </w:r>
      <w:proofErr w:type="gramStart"/>
      <w:r w:rsidRPr="00C14B76">
        <w:rPr>
          <w:rFonts w:ascii="Times New Roman" w:hAnsi="Times New Roman" w:cs="Times New Roman"/>
          <w:i/>
          <w:iCs/>
          <w:sz w:val="24"/>
          <w:szCs w:val="24"/>
        </w:rPr>
        <w:t>Medicine :</w:t>
      </w:r>
      <w:proofErr w:type="gramEnd"/>
      <w:r w:rsidRPr="00C14B76">
        <w:rPr>
          <w:rFonts w:ascii="Times New Roman" w:hAnsi="Times New Roman" w:cs="Times New Roman"/>
          <w:i/>
          <w:iCs/>
          <w:sz w:val="24"/>
          <w:szCs w:val="24"/>
        </w:rPr>
        <w:t xml:space="preserve"> Journal of the Association of American Medical Colleges</w:t>
      </w:r>
      <w:r w:rsidRPr="00C14B76">
        <w:rPr>
          <w:rFonts w:ascii="Times New Roman" w:hAnsi="Times New Roman" w:cs="Times New Roman"/>
          <w:sz w:val="24"/>
          <w:szCs w:val="24"/>
        </w:rPr>
        <w:t xml:space="preserve">, Comment on: </w:t>
      </w:r>
      <w:proofErr w:type="spellStart"/>
      <w:r w:rsidRPr="00C14B76">
        <w:rPr>
          <w:rFonts w:ascii="Times New Roman" w:hAnsi="Times New Roman" w:cs="Times New Roman"/>
          <w:sz w:val="24"/>
          <w:szCs w:val="24"/>
        </w:rPr>
        <w:t>Acad</w:t>
      </w:r>
      <w:proofErr w:type="spellEnd"/>
      <w:r w:rsidRPr="00C14B76">
        <w:rPr>
          <w:rFonts w:ascii="Times New Roman" w:hAnsi="Times New Roman" w:cs="Times New Roman"/>
          <w:sz w:val="24"/>
          <w:szCs w:val="24"/>
        </w:rPr>
        <w:t xml:space="preserve"> Med. 2012 Jul;87(7):904-11; PMID: 22622209 [https://www.ncbi.nlm.nih.gov/pubmed/22622209], 87, no. 7 (2012): 837–39. </w:t>
      </w:r>
      <w:hyperlink r:id="rId23" w:history="1">
        <w:r w:rsidRPr="00C14B76">
          <w:rPr>
            <w:rStyle w:val="Hyperlink"/>
            <w:rFonts w:ascii="Times New Roman" w:hAnsi="Times New Roman" w:cs="Times New Roman"/>
            <w:sz w:val="24"/>
            <w:szCs w:val="24"/>
          </w:rPr>
          <w:t>https://doi.org/10.1097/ACM.0b013e3182583ae9</w:t>
        </w:r>
      </w:hyperlink>
      <w:r w:rsidRPr="00C14B76">
        <w:rPr>
          <w:rFonts w:ascii="Times New Roman" w:hAnsi="Times New Roman" w:cs="Times New Roman"/>
          <w:sz w:val="24"/>
          <w:szCs w:val="24"/>
        </w:rPr>
        <w:t>.</w:t>
      </w:r>
    </w:p>
    <w:p w14:paraId="00964B32" w14:textId="3E1D9CC6" w:rsidR="00C14B76" w:rsidRDefault="00C14B76" w:rsidP="00C14B76">
      <w:pPr>
        <w:pStyle w:val="ListParagraph"/>
        <w:numPr>
          <w:ilvl w:val="0"/>
          <w:numId w:val="4"/>
        </w:numPr>
        <w:spacing w:after="0" w:line="240" w:lineRule="auto"/>
        <w:rPr>
          <w:rFonts w:ascii="Times New Roman" w:eastAsia="Times New Roman" w:hAnsi="Times New Roman" w:cs="Times New Roman"/>
          <w:sz w:val="24"/>
          <w:szCs w:val="24"/>
          <w:lang w:eastAsia="en-CA"/>
        </w:rPr>
      </w:pPr>
      <w:r w:rsidRPr="00C14B76">
        <w:rPr>
          <w:rFonts w:ascii="Times New Roman" w:eastAsia="Times New Roman" w:hAnsi="Times New Roman" w:cs="Times New Roman"/>
          <w:sz w:val="24"/>
          <w:szCs w:val="24"/>
          <w:lang w:eastAsia="en-CA"/>
        </w:rPr>
        <w:t xml:space="preserve">Pearson, T A, M Spencer, and P Jenkins. “Who Will Provide Preventive Services? The Changing Relationships between Medical Care Systems and Public Health Agencies in Health Care Reform.” </w:t>
      </w:r>
      <w:r w:rsidRPr="00C14B76">
        <w:rPr>
          <w:rFonts w:ascii="Times New Roman" w:eastAsia="Times New Roman" w:hAnsi="Times New Roman" w:cs="Times New Roman"/>
          <w:i/>
          <w:iCs/>
          <w:sz w:val="24"/>
          <w:szCs w:val="24"/>
          <w:lang w:eastAsia="en-CA"/>
        </w:rPr>
        <w:t xml:space="preserve">Journal of Public Health Management and </w:t>
      </w:r>
      <w:proofErr w:type="gramStart"/>
      <w:r w:rsidRPr="00C14B76">
        <w:rPr>
          <w:rFonts w:ascii="Times New Roman" w:eastAsia="Times New Roman" w:hAnsi="Times New Roman" w:cs="Times New Roman"/>
          <w:i/>
          <w:iCs/>
          <w:sz w:val="24"/>
          <w:szCs w:val="24"/>
          <w:lang w:eastAsia="en-CA"/>
        </w:rPr>
        <w:t>Practice :</w:t>
      </w:r>
      <w:proofErr w:type="gramEnd"/>
      <w:r w:rsidRPr="00C14B76">
        <w:rPr>
          <w:rFonts w:ascii="Times New Roman" w:eastAsia="Times New Roman" w:hAnsi="Times New Roman" w:cs="Times New Roman"/>
          <w:i/>
          <w:iCs/>
          <w:sz w:val="24"/>
          <w:szCs w:val="24"/>
          <w:lang w:eastAsia="en-CA"/>
        </w:rPr>
        <w:t xml:space="preserve"> JPHMP</w:t>
      </w:r>
      <w:r w:rsidRPr="00C14B76">
        <w:rPr>
          <w:rFonts w:ascii="Times New Roman" w:eastAsia="Times New Roman" w:hAnsi="Times New Roman" w:cs="Times New Roman"/>
          <w:sz w:val="24"/>
          <w:szCs w:val="24"/>
          <w:lang w:eastAsia="en-CA"/>
        </w:rPr>
        <w:t xml:space="preserve"> 1, no. 1 (1995): 16–27.</w:t>
      </w:r>
    </w:p>
    <w:p w14:paraId="11143AEA" w14:textId="1666ADFB" w:rsidR="00BC070F" w:rsidRDefault="00BC070F" w:rsidP="00BC070F">
      <w:pPr>
        <w:pStyle w:val="ListParagraph"/>
        <w:numPr>
          <w:ilvl w:val="0"/>
          <w:numId w:val="4"/>
        </w:numPr>
        <w:rPr>
          <w:rFonts w:ascii="Times New Roman" w:hAnsi="Times New Roman" w:cs="Times New Roman"/>
          <w:sz w:val="24"/>
          <w:szCs w:val="24"/>
        </w:rPr>
      </w:pPr>
      <w:r w:rsidRPr="00BC070F">
        <w:rPr>
          <w:rFonts w:ascii="Times New Roman" w:hAnsi="Times New Roman" w:cs="Times New Roman"/>
          <w:sz w:val="24"/>
          <w:szCs w:val="24"/>
        </w:rPr>
        <w:t xml:space="preserve">Lennon, Robert P, Aaron </w:t>
      </w:r>
      <w:proofErr w:type="spellStart"/>
      <w:r w:rsidRPr="00BC070F">
        <w:rPr>
          <w:rFonts w:ascii="Times New Roman" w:hAnsi="Times New Roman" w:cs="Times New Roman"/>
          <w:sz w:val="24"/>
          <w:szCs w:val="24"/>
        </w:rPr>
        <w:t>Saguil</w:t>
      </w:r>
      <w:proofErr w:type="spellEnd"/>
      <w:r w:rsidRPr="00BC070F">
        <w:rPr>
          <w:rFonts w:ascii="Times New Roman" w:hAnsi="Times New Roman" w:cs="Times New Roman"/>
          <w:sz w:val="24"/>
          <w:szCs w:val="24"/>
        </w:rPr>
        <w:t xml:space="preserve">, Dean A </w:t>
      </w:r>
      <w:proofErr w:type="spellStart"/>
      <w:r w:rsidRPr="00BC070F">
        <w:rPr>
          <w:rFonts w:ascii="Times New Roman" w:hAnsi="Times New Roman" w:cs="Times New Roman"/>
          <w:sz w:val="24"/>
          <w:szCs w:val="24"/>
        </w:rPr>
        <w:t>Seehusen</w:t>
      </w:r>
      <w:proofErr w:type="spellEnd"/>
      <w:r w:rsidRPr="00BC070F">
        <w:rPr>
          <w:rFonts w:ascii="Times New Roman" w:hAnsi="Times New Roman" w:cs="Times New Roman"/>
          <w:sz w:val="24"/>
          <w:szCs w:val="24"/>
        </w:rPr>
        <w:t xml:space="preserve">, Brian V </w:t>
      </w:r>
      <w:proofErr w:type="spellStart"/>
      <w:r w:rsidRPr="00BC070F">
        <w:rPr>
          <w:rFonts w:ascii="Times New Roman" w:hAnsi="Times New Roman" w:cs="Times New Roman"/>
          <w:sz w:val="24"/>
          <w:szCs w:val="24"/>
        </w:rPr>
        <w:t>Reamy</w:t>
      </w:r>
      <w:proofErr w:type="spellEnd"/>
      <w:r w:rsidRPr="00BC070F">
        <w:rPr>
          <w:rFonts w:ascii="Times New Roman" w:hAnsi="Times New Roman" w:cs="Times New Roman"/>
          <w:sz w:val="24"/>
          <w:szCs w:val="24"/>
        </w:rPr>
        <w:t xml:space="preserve">, and Mark B Stephens. “The Military Health System: A Community of Solutions for Medical Education, Health Care Delivery, and Public Health.” </w:t>
      </w:r>
      <w:r w:rsidRPr="00BC070F">
        <w:rPr>
          <w:rFonts w:ascii="Times New Roman" w:hAnsi="Times New Roman" w:cs="Times New Roman"/>
          <w:i/>
          <w:iCs/>
          <w:sz w:val="24"/>
          <w:szCs w:val="24"/>
        </w:rPr>
        <w:t xml:space="preserve">Journal of the American Board of Family </w:t>
      </w:r>
      <w:proofErr w:type="gramStart"/>
      <w:r w:rsidRPr="00BC070F">
        <w:rPr>
          <w:rFonts w:ascii="Times New Roman" w:hAnsi="Times New Roman" w:cs="Times New Roman"/>
          <w:i/>
          <w:iCs/>
          <w:sz w:val="24"/>
          <w:szCs w:val="24"/>
        </w:rPr>
        <w:t>Medicine :</w:t>
      </w:r>
      <w:proofErr w:type="gramEnd"/>
      <w:r w:rsidRPr="00BC070F">
        <w:rPr>
          <w:rFonts w:ascii="Times New Roman" w:hAnsi="Times New Roman" w:cs="Times New Roman"/>
          <w:i/>
          <w:iCs/>
          <w:sz w:val="24"/>
          <w:szCs w:val="24"/>
        </w:rPr>
        <w:t xml:space="preserve"> JABFM</w:t>
      </w:r>
      <w:r w:rsidRPr="00BC070F">
        <w:rPr>
          <w:rFonts w:ascii="Times New Roman" w:hAnsi="Times New Roman" w:cs="Times New Roman"/>
          <w:sz w:val="24"/>
          <w:szCs w:val="24"/>
        </w:rPr>
        <w:t xml:space="preserve"> 26, no. 3 (2013): 264–70. </w:t>
      </w:r>
      <w:hyperlink r:id="rId24" w:history="1">
        <w:r w:rsidRPr="00BC070F">
          <w:rPr>
            <w:rStyle w:val="Hyperlink"/>
            <w:rFonts w:ascii="Times New Roman" w:hAnsi="Times New Roman" w:cs="Times New Roman"/>
            <w:sz w:val="24"/>
            <w:szCs w:val="24"/>
          </w:rPr>
          <w:t>https://doi.org/10.3122/jabfm.2013.03.120192</w:t>
        </w:r>
      </w:hyperlink>
      <w:r w:rsidRPr="00BC070F">
        <w:rPr>
          <w:rFonts w:ascii="Times New Roman" w:hAnsi="Times New Roman" w:cs="Times New Roman"/>
          <w:sz w:val="24"/>
          <w:szCs w:val="24"/>
        </w:rPr>
        <w:t>.</w:t>
      </w:r>
    </w:p>
    <w:p w14:paraId="7C2D381E" w14:textId="1124C520" w:rsidR="00B64EC1" w:rsidRDefault="00B64EC1" w:rsidP="00B64EC1">
      <w:pPr>
        <w:pStyle w:val="ListParagraph"/>
        <w:numPr>
          <w:ilvl w:val="0"/>
          <w:numId w:val="4"/>
        </w:numPr>
        <w:rPr>
          <w:rFonts w:ascii="Times New Roman" w:hAnsi="Times New Roman" w:cs="Times New Roman"/>
          <w:sz w:val="24"/>
          <w:szCs w:val="24"/>
        </w:rPr>
      </w:pPr>
      <w:r w:rsidRPr="00C625B6">
        <w:rPr>
          <w:rFonts w:ascii="Times New Roman" w:hAnsi="Times New Roman" w:cs="Times New Roman"/>
          <w:sz w:val="24"/>
          <w:szCs w:val="24"/>
        </w:rPr>
        <w:lastRenderedPageBreak/>
        <w:t xml:space="preserve">Vohra, Sameer, Carolyn Pointer, Amanda </w:t>
      </w:r>
      <w:proofErr w:type="spellStart"/>
      <w:r w:rsidRPr="00C625B6">
        <w:rPr>
          <w:rFonts w:ascii="Times New Roman" w:hAnsi="Times New Roman" w:cs="Times New Roman"/>
          <w:sz w:val="24"/>
          <w:szCs w:val="24"/>
        </w:rPr>
        <w:t>Fogleman</w:t>
      </w:r>
      <w:proofErr w:type="spellEnd"/>
      <w:r w:rsidRPr="00C625B6">
        <w:rPr>
          <w:rFonts w:ascii="Times New Roman" w:hAnsi="Times New Roman" w:cs="Times New Roman"/>
          <w:sz w:val="24"/>
          <w:szCs w:val="24"/>
        </w:rPr>
        <w:t xml:space="preserve">, Thomas Albers, Anish Patel, and Elizabeth Weeks. “Designing Policy Solutions to Build a Healthier Rural America.” </w:t>
      </w:r>
      <w:r w:rsidRPr="00C625B6">
        <w:rPr>
          <w:rFonts w:ascii="Times New Roman" w:hAnsi="Times New Roman" w:cs="Times New Roman"/>
          <w:i/>
          <w:iCs/>
          <w:sz w:val="24"/>
          <w:szCs w:val="24"/>
        </w:rPr>
        <w:t>The Journal of Law, Medicine &amp; Ethics: A Journal of the American Society of Law, Medicine &amp; Ethics</w:t>
      </w:r>
      <w:r w:rsidRPr="00C625B6">
        <w:rPr>
          <w:rFonts w:ascii="Times New Roman" w:hAnsi="Times New Roman" w:cs="Times New Roman"/>
          <w:sz w:val="24"/>
          <w:szCs w:val="24"/>
        </w:rPr>
        <w:t xml:space="preserve"> 48, no. 3 (September 2020): 491–505. </w:t>
      </w:r>
      <w:hyperlink r:id="rId25" w:history="1">
        <w:r w:rsidRPr="00C625B6">
          <w:rPr>
            <w:rStyle w:val="Hyperlink"/>
            <w:rFonts w:ascii="Times New Roman" w:hAnsi="Times New Roman" w:cs="Times New Roman"/>
            <w:sz w:val="24"/>
            <w:szCs w:val="24"/>
          </w:rPr>
          <w:t>https://doi.org/10.1177/1073110520958874</w:t>
        </w:r>
      </w:hyperlink>
      <w:r w:rsidRPr="00C625B6">
        <w:rPr>
          <w:rFonts w:ascii="Times New Roman" w:hAnsi="Times New Roman" w:cs="Times New Roman"/>
          <w:sz w:val="24"/>
          <w:szCs w:val="24"/>
        </w:rPr>
        <w:t>.</w:t>
      </w:r>
    </w:p>
    <w:p w14:paraId="73D3CE91" w14:textId="44D7149C" w:rsidR="00293A77" w:rsidRPr="00293A77" w:rsidRDefault="00712BDE" w:rsidP="00293A77">
      <w:pPr>
        <w:pStyle w:val="ListParagraph"/>
        <w:numPr>
          <w:ilvl w:val="0"/>
          <w:numId w:val="4"/>
        </w:numPr>
        <w:rPr>
          <w:rFonts w:ascii="Times New Roman" w:hAnsi="Times New Roman" w:cs="Times New Roman"/>
          <w:sz w:val="24"/>
          <w:szCs w:val="24"/>
        </w:rPr>
      </w:pPr>
      <w:r w:rsidRPr="00712BDE">
        <w:rPr>
          <w:rFonts w:ascii="Times New Roman" w:hAnsi="Times New Roman" w:cs="Times New Roman"/>
          <w:sz w:val="24"/>
          <w:szCs w:val="24"/>
        </w:rPr>
        <w:t xml:space="preserve">Harrington RA, </w:t>
      </w:r>
      <w:proofErr w:type="spellStart"/>
      <w:r w:rsidRPr="00712BDE">
        <w:rPr>
          <w:rFonts w:ascii="Times New Roman" w:hAnsi="Times New Roman" w:cs="Times New Roman"/>
          <w:sz w:val="24"/>
          <w:szCs w:val="24"/>
        </w:rPr>
        <w:t>Califf</w:t>
      </w:r>
      <w:proofErr w:type="spellEnd"/>
      <w:r w:rsidRPr="00712BDE">
        <w:rPr>
          <w:rFonts w:ascii="Times New Roman" w:hAnsi="Times New Roman" w:cs="Times New Roman"/>
          <w:sz w:val="24"/>
          <w:szCs w:val="24"/>
        </w:rPr>
        <w:t xml:space="preserve"> RM, Balamurugan A, et al. Call to Action: Rural Health: A Presidential Advisory </w:t>
      </w:r>
      <w:proofErr w:type="gramStart"/>
      <w:r w:rsidRPr="00712BDE">
        <w:rPr>
          <w:rFonts w:ascii="Times New Roman" w:hAnsi="Times New Roman" w:cs="Times New Roman"/>
          <w:sz w:val="24"/>
          <w:szCs w:val="24"/>
        </w:rPr>
        <w:t>From</w:t>
      </w:r>
      <w:proofErr w:type="gramEnd"/>
      <w:r w:rsidRPr="00712BDE">
        <w:rPr>
          <w:rFonts w:ascii="Times New Roman" w:hAnsi="Times New Roman" w:cs="Times New Roman"/>
          <w:sz w:val="24"/>
          <w:szCs w:val="24"/>
        </w:rPr>
        <w:t xml:space="preserve"> the American Heart Association and American Stroke Association. Circulation. 2020;141(10</w:t>
      </w:r>
      <w:proofErr w:type="gramStart"/>
      <w:r w:rsidRPr="00712BDE">
        <w:rPr>
          <w:rFonts w:ascii="Times New Roman" w:hAnsi="Times New Roman" w:cs="Times New Roman"/>
          <w:sz w:val="24"/>
          <w:szCs w:val="24"/>
        </w:rPr>
        <w:t>):e</w:t>
      </w:r>
      <w:proofErr w:type="gramEnd"/>
      <w:r w:rsidRPr="00712BDE">
        <w:rPr>
          <w:rFonts w:ascii="Times New Roman" w:hAnsi="Times New Roman" w:cs="Times New Roman"/>
          <w:sz w:val="24"/>
          <w:szCs w:val="24"/>
        </w:rPr>
        <w:t>615-e644. doi:10.1161/CIR.000000000000075</w:t>
      </w:r>
      <w:r w:rsidR="00293A77">
        <w:rPr>
          <w:rFonts w:ascii="Times New Roman" w:hAnsi="Times New Roman" w:cs="Times New Roman"/>
          <w:sz w:val="24"/>
          <w:szCs w:val="24"/>
        </w:rPr>
        <w:t>3</w:t>
      </w:r>
    </w:p>
    <w:p w14:paraId="47580ECE" w14:textId="58F5B1EF" w:rsidR="009C350C" w:rsidRPr="003747D9" w:rsidRDefault="009C350C" w:rsidP="003747D9">
      <w:pPr>
        <w:pStyle w:val="ListParagraph"/>
        <w:numPr>
          <w:ilvl w:val="0"/>
          <w:numId w:val="4"/>
        </w:numPr>
        <w:rPr>
          <w:rFonts w:ascii="Times New Roman" w:hAnsi="Times New Roman" w:cs="Times New Roman"/>
          <w:sz w:val="24"/>
          <w:szCs w:val="24"/>
        </w:rPr>
      </w:pPr>
      <w:proofErr w:type="spellStart"/>
      <w:r w:rsidRPr="00C14B76">
        <w:rPr>
          <w:rFonts w:ascii="Times New Roman" w:hAnsi="Times New Roman" w:cs="Times New Roman"/>
          <w:sz w:val="24"/>
          <w:szCs w:val="24"/>
        </w:rPr>
        <w:t>Rethlefsen</w:t>
      </w:r>
      <w:proofErr w:type="spellEnd"/>
      <w:r w:rsidRPr="00C14B76">
        <w:rPr>
          <w:rFonts w:ascii="Times New Roman" w:hAnsi="Times New Roman" w:cs="Times New Roman"/>
          <w:sz w:val="24"/>
          <w:szCs w:val="24"/>
        </w:rPr>
        <w:t xml:space="preserve"> M, Brigham TJ. Can a Quality Systematic Review Have a</w:t>
      </w:r>
      <w:r w:rsidRPr="00C14B76">
        <w:rPr>
          <w:rFonts w:ascii="Times New Roman" w:hAnsi="Times New Roman" w:cs="Times New Roman"/>
          <w:sz w:val="28"/>
          <w:szCs w:val="28"/>
        </w:rPr>
        <w:t xml:space="preserve"> </w:t>
      </w:r>
      <w:r w:rsidRPr="009C350C">
        <w:rPr>
          <w:rFonts w:ascii="Times New Roman" w:hAnsi="Times New Roman" w:cs="Times New Roman"/>
          <w:sz w:val="24"/>
          <w:szCs w:val="24"/>
        </w:rPr>
        <w:t xml:space="preserve">Single </w:t>
      </w:r>
      <w:proofErr w:type="gramStart"/>
      <w:r w:rsidRPr="009C350C">
        <w:rPr>
          <w:rFonts w:ascii="Times New Roman" w:hAnsi="Times New Roman" w:cs="Times New Roman"/>
          <w:sz w:val="24"/>
          <w:szCs w:val="24"/>
        </w:rPr>
        <w:t>Author?.</w:t>
      </w:r>
      <w:proofErr w:type="gramEnd"/>
      <w:r w:rsidRPr="009C350C">
        <w:rPr>
          <w:rFonts w:ascii="Times New Roman" w:hAnsi="Times New Roman" w:cs="Times New Roman"/>
          <w:sz w:val="24"/>
          <w:szCs w:val="24"/>
        </w:rPr>
        <w:t xml:space="preserve"> April 2016. </w:t>
      </w:r>
      <w:proofErr w:type="gramStart"/>
      <w:r w:rsidRPr="009C350C">
        <w:rPr>
          <w:rFonts w:ascii="Times New Roman" w:hAnsi="Times New Roman" w:cs="Times New Roman"/>
          <w:sz w:val="24"/>
          <w:szCs w:val="24"/>
        </w:rPr>
        <w:t>doi:10.6084/m9.figshare</w:t>
      </w:r>
      <w:proofErr w:type="gramEnd"/>
      <w:r w:rsidRPr="009C350C">
        <w:rPr>
          <w:rFonts w:ascii="Times New Roman" w:hAnsi="Times New Roman" w:cs="Times New Roman"/>
          <w:sz w:val="24"/>
          <w:szCs w:val="24"/>
        </w:rPr>
        <w:t>.3178735.v2</w:t>
      </w:r>
    </w:p>
    <w:sectPr w:rsidR="009C350C" w:rsidRPr="003747D9" w:rsidSect="00F529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40C2" w14:textId="77777777" w:rsidR="009B41E5" w:rsidRDefault="009B41E5" w:rsidP="00FE12F3">
      <w:pPr>
        <w:spacing w:after="0" w:line="240" w:lineRule="auto"/>
      </w:pPr>
      <w:r>
        <w:separator/>
      </w:r>
    </w:p>
  </w:endnote>
  <w:endnote w:type="continuationSeparator" w:id="0">
    <w:p w14:paraId="30AD5CED" w14:textId="77777777" w:rsidR="009B41E5" w:rsidRDefault="009B41E5" w:rsidP="00FE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C972" w14:textId="77777777" w:rsidR="009B41E5" w:rsidRDefault="009B41E5" w:rsidP="00FE12F3">
      <w:pPr>
        <w:spacing w:after="0" w:line="240" w:lineRule="auto"/>
      </w:pPr>
      <w:r>
        <w:separator/>
      </w:r>
    </w:p>
  </w:footnote>
  <w:footnote w:type="continuationSeparator" w:id="0">
    <w:p w14:paraId="1E503876" w14:textId="77777777" w:rsidR="009B41E5" w:rsidRDefault="009B41E5" w:rsidP="00FE1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6E5C"/>
    <w:multiLevelType w:val="hybridMultilevel"/>
    <w:tmpl w:val="142E9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A65F0B"/>
    <w:multiLevelType w:val="hybridMultilevel"/>
    <w:tmpl w:val="D38C4884"/>
    <w:lvl w:ilvl="0" w:tplc="DBF855A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C1F250E"/>
    <w:multiLevelType w:val="hybridMultilevel"/>
    <w:tmpl w:val="8CAC2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CB78F6"/>
    <w:multiLevelType w:val="hybridMultilevel"/>
    <w:tmpl w:val="B34041D0"/>
    <w:lvl w:ilvl="0" w:tplc="50C4DC94">
      <w:start w:val="1"/>
      <w:numFmt w:val="decimal"/>
      <w:lvlText w:val="%1."/>
      <w:lvlJc w:val="left"/>
      <w:pPr>
        <w:ind w:left="72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8"/>
    <w:rsid w:val="0000062F"/>
    <w:rsid w:val="000015EE"/>
    <w:rsid w:val="000016C6"/>
    <w:rsid w:val="0001031F"/>
    <w:rsid w:val="00010FC1"/>
    <w:rsid w:val="0001764B"/>
    <w:rsid w:val="00020205"/>
    <w:rsid w:val="00030514"/>
    <w:rsid w:val="00030E1B"/>
    <w:rsid w:val="00031BAF"/>
    <w:rsid w:val="000472C0"/>
    <w:rsid w:val="00063F4E"/>
    <w:rsid w:val="00073394"/>
    <w:rsid w:val="00076712"/>
    <w:rsid w:val="0008505C"/>
    <w:rsid w:val="000948F6"/>
    <w:rsid w:val="000970D2"/>
    <w:rsid w:val="000A7565"/>
    <w:rsid w:val="000B22C0"/>
    <w:rsid w:val="000B6682"/>
    <w:rsid w:val="000B6EFE"/>
    <w:rsid w:val="000B7A81"/>
    <w:rsid w:val="000E11B2"/>
    <w:rsid w:val="000E46E1"/>
    <w:rsid w:val="000E7472"/>
    <w:rsid w:val="000F17B5"/>
    <w:rsid w:val="000F76A5"/>
    <w:rsid w:val="001120C3"/>
    <w:rsid w:val="00113978"/>
    <w:rsid w:val="00116CF0"/>
    <w:rsid w:val="00125C31"/>
    <w:rsid w:val="00134036"/>
    <w:rsid w:val="00143176"/>
    <w:rsid w:val="001561B9"/>
    <w:rsid w:val="00175923"/>
    <w:rsid w:val="00176B23"/>
    <w:rsid w:val="00185103"/>
    <w:rsid w:val="00185E6F"/>
    <w:rsid w:val="001862C9"/>
    <w:rsid w:val="001929CA"/>
    <w:rsid w:val="001A0F88"/>
    <w:rsid w:val="001A1F8A"/>
    <w:rsid w:val="001A255C"/>
    <w:rsid w:val="001A4364"/>
    <w:rsid w:val="001A64C7"/>
    <w:rsid w:val="001A7371"/>
    <w:rsid w:val="001B288C"/>
    <w:rsid w:val="001C0F6C"/>
    <w:rsid w:val="001C49BC"/>
    <w:rsid w:val="001D04A6"/>
    <w:rsid w:val="001D0565"/>
    <w:rsid w:val="001D0D1A"/>
    <w:rsid w:val="001D4B00"/>
    <w:rsid w:val="001D5DE7"/>
    <w:rsid w:val="001D6B87"/>
    <w:rsid w:val="001E7B3E"/>
    <w:rsid w:val="0020370D"/>
    <w:rsid w:val="00204BA1"/>
    <w:rsid w:val="00205B92"/>
    <w:rsid w:val="00214892"/>
    <w:rsid w:val="00217DC6"/>
    <w:rsid w:val="00227EE9"/>
    <w:rsid w:val="0023106A"/>
    <w:rsid w:val="002332F9"/>
    <w:rsid w:val="00234D59"/>
    <w:rsid w:val="00236C64"/>
    <w:rsid w:val="00242582"/>
    <w:rsid w:val="00246B87"/>
    <w:rsid w:val="00256C3D"/>
    <w:rsid w:val="00267D12"/>
    <w:rsid w:val="00293A77"/>
    <w:rsid w:val="00293DBA"/>
    <w:rsid w:val="00297692"/>
    <w:rsid w:val="002B539C"/>
    <w:rsid w:val="002C0150"/>
    <w:rsid w:val="002C3749"/>
    <w:rsid w:val="002C5773"/>
    <w:rsid w:val="002D0AE3"/>
    <w:rsid w:val="002E7319"/>
    <w:rsid w:val="002F0F2A"/>
    <w:rsid w:val="00301364"/>
    <w:rsid w:val="00305032"/>
    <w:rsid w:val="0031011F"/>
    <w:rsid w:val="003168D8"/>
    <w:rsid w:val="003236E0"/>
    <w:rsid w:val="003248EE"/>
    <w:rsid w:val="0032793C"/>
    <w:rsid w:val="0033471C"/>
    <w:rsid w:val="00336ED2"/>
    <w:rsid w:val="00336F95"/>
    <w:rsid w:val="00341161"/>
    <w:rsid w:val="00351290"/>
    <w:rsid w:val="0035651E"/>
    <w:rsid w:val="00360C3E"/>
    <w:rsid w:val="00374448"/>
    <w:rsid w:val="003747D9"/>
    <w:rsid w:val="00380642"/>
    <w:rsid w:val="003825A0"/>
    <w:rsid w:val="0038499E"/>
    <w:rsid w:val="00385CC2"/>
    <w:rsid w:val="00387EB3"/>
    <w:rsid w:val="003A1986"/>
    <w:rsid w:val="003B3C8F"/>
    <w:rsid w:val="003B6EEA"/>
    <w:rsid w:val="003D3505"/>
    <w:rsid w:val="003D4FDA"/>
    <w:rsid w:val="003D5AE3"/>
    <w:rsid w:val="003D61CE"/>
    <w:rsid w:val="003E3D2C"/>
    <w:rsid w:val="003F2302"/>
    <w:rsid w:val="00434172"/>
    <w:rsid w:val="004422B9"/>
    <w:rsid w:val="00457715"/>
    <w:rsid w:val="00457FE9"/>
    <w:rsid w:val="00470EE1"/>
    <w:rsid w:val="004726BF"/>
    <w:rsid w:val="004772DB"/>
    <w:rsid w:val="00492DB0"/>
    <w:rsid w:val="004A4B83"/>
    <w:rsid w:val="004B2EA0"/>
    <w:rsid w:val="004C197D"/>
    <w:rsid w:val="004C1EFE"/>
    <w:rsid w:val="004D246B"/>
    <w:rsid w:val="004D30E9"/>
    <w:rsid w:val="004D70FE"/>
    <w:rsid w:val="004E04A1"/>
    <w:rsid w:val="00507ABD"/>
    <w:rsid w:val="00507FFA"/>
    <w:rsid w:val="00516F40"/>
    <w:rsid w:val="00520D4B"/>
    <w:rsid w:val="005309CA"/>
    <w:rsid w:val="00532926"/>
    <w:rsid w:val="00533D55"/>
    <w:rsid w:val="00534952"/>
    <w:rsid w:val="00535935"/>
    <w:rsid w:val="0054196E"/>
    <w:rsid w:val="005467A9"/>
    <w:rsid w:val="00546D18"/>
    <w:rsid w:val="00557B4D"/>
    <w:rsid w:val="005770AB"/>
    <w:rsid w:val="00585650"/>
    <w:rsid w:val="0059270F"/>
    <w:rsid w:val="00594036"/>
    <w:rsid w:val="005979C7"/>
    <w:rsid w:val="005A6FA2"/>
    <w:rsid w:val="005A7F8F"/>
    <w:rsid w:val="005B01CC"/>
    <w:rsid w:val="005B782B"/>
    <w:rsid w:val="005C1DCD"/>
    <w:rsid w:val="005D52C0"/>
    <w:rsid w:val="005E65B0"/>
    <w:rsid w:val="005E69CD"/>
    <w:rsid w:val="0060375E"/>
    <w:rsid w:val="006039E5"/>
    <w:rsid w:val="00604E7B"/>
    <w:rsid w:val="00614766"/>
    <w:rsid w:val="00625C01"/>
    <w:rsid w:val="00627290"/>
    <w:rsid w:val="00630546"/>
    <w:rsid w:val="0063687D"/>
    <w:rsid w:val="00640778"/>
    <w:rsid w:val="006546D2"/>
    <w:rsid w:val="006548A3"/>
    <w:rsid w:val="00654966"/>
    <w:rsid w:val="00655952"/>
    <w:rsid w:val="0066343F"/>
    <w:rsid w:val="006807D6"/>
    <w:rsid w:val="00685ECB"/>
    <w:rsid w:val="006A184F"/>
    <w:rsid w:val="006A51A5"/>
    <w:rsid w:val="006B698E"/>
    <w:rsid w:val="006D393D"/>
    <w:rsid w:val="006D6C01"/>
    <w:rsid w:val="006E4F6B"/>
    <w:rsid w:val="006E63DD"/>
    <w:rsid w:val="00706091"/>
    <w:rsid w:val="00712BDE"/>
    <w:rsid w:val="0071632C"/>
    <w:rsid w:val="00720515"/>
    <w:rsid w:val="0072613B"/>
    <w:rsid w:val="00730E4D"/>
    <w:rsid w:val="00732F10"/>
    <w:rsid w:val="00737C42"/>
    <w:rsid w:val="00745851"/>
    <w:rsid w:val="0075042E"/>
    <w:rsid w:val="00773DF4"/>
    <w:rsid w:val="00774C49"/>
    <w:rsid w:val="00785A95"/>
    <w:rsid w:val="00794D11"/>
    <w:rsid w:val="007A1EB4"/>
    <w:rsid w:val="007A2A08"/>
    <w:rsid w:val="007A7F06"/>
    <w:rsid w:val="007D21A2"/>
    <w:rsid w:val="007D6AD2"/>
    <w:rsid w:val="007D76CF"/>
    <w:rsid w:val="007F00EF"/>
    <w:rsid w:val="007F5DC6"/>
    <w:rsid w:val="0081092E"/>
    <w:rsid w:val="00814101"/>
    <w:rsid w:val="00827425"/>
    <w:rsid w:val="00833029"/>
    <w:rsid w:val="008333C7"/>
    <w:rsid w:val="00843905"/>
    <w:rsid w:val="00844677"/>
    <w:rsid w:val="00853A67"/>
    <w:rsid w:val="008623CD"/>
    <w:rsid w:val="00877BCA"/>
    <w:rsid w:val="008854E2"/>
    <w:rsid w:val="008A0B78"/>
    <w:rsid w:val="008A46E2"/>
    <w:rsid w:val="008A627D"/>
    <w:rsid w:val="008B1499"/>
    <w:rsid w:val="008B6949"/>
    <w:rsid w:val="008C21DC"/>
    <w:rsid w:val="008D2EC0"/>
    <w:rsid w:val="008D742B"/>
    <w:rsid w:val="008E3DCE"/>
    <w:rsid w:val="008F33C2"/>
    <w:rsid w:val="008F7238"/>
    <w:rsid w:val="00903B5B"/>
    <w:rsid w:val="00903C09"/>
    <w:rsid w:val="0090435B"/>
    <w:rsid w:val="00911888"/>
    <w:rsid w:val="00911D0A"/>
    <w:rsid w:val="009136E9"/>
    <w:rsid w:val="00917362"/>
    <w:rsid w:val="00937431"/>
    <w:rsid w:val="00942CAD"/>
    <w:rsid w:val="009458B6"/>
    <w:rsid w:val="009471C1"/>
    <w:rsid w:val="00950EA1"/>
    <w:rsid w:val="009569BF"/>
    <w:rsid w:val="00956C80"/>
    <w:rsid w:val="00961940"/>
    <w:rsid w:val="0096271C"/>
    <w:rsid w:val="00983E08"/>
    <w:rsid w:val="009A0631"/>
    <w:rsid w:val="009A1B6A"/>
    <w:rsid w:val="009A4DB6"/>
    <w:rsid w:val="009A5E73"/>
    <w:rsid w:val="009B26B0"/>
    <w:rsid w:val="009B3AF0"/>
    <w:rsid w:val="009B41E5"/>
    <w:rsid w:val="009C350C"/>
    <w:rsid w:val="009C5705"/>
    <w:rsid w:val="009D11E6"/>
    <w:rsid w:val="009D4831"/>
    <w:rsid w:val="009D7227"/>
    <w:rsid w:val="009E6D9A"/>
    <w:rsid w:val="00A10E4E"/>
    <w:rsid w:val="00A156DC"/>
    <w:rsid w:val="00A20FB4"/>
    <w:rsid w:val="00A2126F"/>
    <w:rsid w:val="00A3731E"/>
    <w:rsid w:val="00A44A5B"/>
    <w:rsid w:val="00A45393"/>
    <w:rsid w:val="00A463A3"/>
    <w:rsid w:val="00A50F1D"/>
    <w:rsid w:val="00A52E60"/>
    <w:rsid w:val="00A55610"/>
    <w:rsid w:val="00A70DC0"/>
    <w:rsid w:val="00A71BFA"/>
    <w:rsid w:val="00A7217F"/>
    <w:rsid w:val="00AA334D"/>
    <w:rsid w:val="00AB42F2"/>
    <w:rsid w:val="00AB611F"/>
    <w:rsid w:val="00AC4E58"/>
    <w:rsid w:val="00AD0C52"/>
    <w:rsid w:val="00AD1255"/>
    <w:rsid w:val="00AD55A9"/>
    <w:rsid w:val="00AE26F6"/>
    <w:rsid w:val="00AE412E"/>
    <w:rsid w:val="00AE6069"/>
    <w:rsid w:val="00AF5879"/>
    <w:rsid w:val="00B06B4E"/>
    <w:rsid w:val="00B1765B"/>
    <w:rsid w:val="00B31242"/>
    <w:rsid w:val="00B42115"/>
    <w:rsid w:val="00B466A0"/>
    <w:rsid w:val="00B60691"/>
    <w:rsid w:val="00B62A74"/>
    <w:rsid w:val="00B64B1A"/>
    <w:rsid w:val="00B64EC1"/>
    <w:rsid w:val="00B6581E"/>
    <w:rsid w:val="00B86012"/>
    <w:rsid w:val="00B866A7"/>
    <w:rsid w:val="00B924E9"/>
    <w:rsid w:val="00B9357F"/>
    <w:rsid w:val="00B949FE"/>
    <w:rsid w:val="00BA2FEB"/>
    <w:rsid w:val="00BA54C3"/>
    <w:rsid w:val="00BB5C95"/>
    <w:rsid w:val="00BC070F"/>
    <w:rsid w:val="00BC07A4"/>
    <w:rsid w:val="00BC19AD"/>
    <w:rsid w:val="00BC2E77"/>
    <w:rsid w:val="00BC31CA"/>
    <w:rsid w:val="00BC49B8"/>
    <w:rsid w:val="00BD1CD9"/>
    <w:rsid w:val="00BD601D"/>
    <w:rsid w:val="00BF73D4"/>
    <w:rsid w:val="00C019FD"/>
    <w:rsid w:val="00C02F18"/>
    <w:rsid w:val="00C14B76"/>
    <w:rsid w:val="00C23C4D"/>
    <w:rsid w:val="00C33F11"/>
    <w:rsid w:val="00C625B6"/>
    <w:rsid w:val="00C76BEA"/>
    <w:rsid w:val="00C9228B"/>
    <w:rsid w:val="00C93DF4"/>
    <w:rsid w:val="00C95B6D"/>
    <w:rsid w:val="00C95D7C"/>
    <w:rsid w:val="00C96537"/>
    <w:rsid w:val="00C965B2"/>
    <w:rsid w:val="00CA1DD4"/>
    <w:rsid w:val="00CA4C26"/>
    <w:rsid w:val="00CA4CA4"/>
    <w:rsid w:val="00CA7137"/>
    <w:rsid w:val="00CB5E71"/>
    <w:rsid w:val="00CD0A0D"/>
    <w:rsid w:val="00CD289D"/>
    <w:rsid w:val="00CE0246"/>
    <w:rsid w:val="00CF0E9C"/>
    <w:rsid w:val="00CF5D78"/>
    <w:rsid w:val="00D01C10"/>
    <w:rsid w:val="00D07EBF"/>
    <w:rsid w:val="00D10EEA"/>
    <w:rsid w:val="00D1253E"/>
    <w:rsid w:val="00D17CC5"/>
    <w:rsid w:val="00D55370"/>
    <w:rsid w:val="00D60992"/>
    <w:rsid w:val="00D619A7"/>
    <w:rsid w:val="00D64512"/>
    <w:rsid w:val="00D765DB"/>
    <w:rsid w:val="00D80BF9"/>
    <w:rsid w:val="00D825E5"/>
    <w:rsid w:val="00D8582C"/>
    <w:rsid w:val="00D85D37"/>
    <w:rsid w:val="00D94B89"/>
    <w:rsid w:val="00DA10DA"/>
    <w:rsid w:val="00DA4594"/>
    <w:rsid w:val="00DB0BDE"/>
    <w:rsid w:val="00DC2DC0"/>
    <w:rsid w:val="00DD3E5C"/>
    <w:rsid w:val="00DD4338"/>
    <w:rsid w:val="00E01E4E"/>
    <w:rsid w:val="00E15C11"/>
    <w:rsid w:val="00E33850"/>
    <w:rsid w:val="00E43E96"/>
    <w:rsid w:val="00E458EA"/>
    <w:rsid w:val="00E57376"/>
    <w:rsid w:val="00E604F3"/>
    <w:rsid w:val="00E64235"/>
    <w:rsid w:val="00E679F9"/>
    <w:rsid w:val="00E76B8A"/>
    <w:rsid w:val="00E832B6"/>
    <w:rsid w:val="00E90776"/>
    <w:rsid w:val="00E94C44"/>
    <w:rsid w:val="00E94DB9"/>
    <w:rsid w:val="00E962C0"/>
    <w:rsid w:val="00E965CC"/>
    <w:rsid w:val="00EA1E57"/>
    <w:rsid w:val="00EA2FFA"/>
    <w:rsid w:val="00EA4FBE"/>
    <w:rsid w:val="00EA7E0C"/>
    <w:rsid w:val="00EB01F1"/>
    <w:rsid w:val="00EB1910"/>
    <w:rsid w:val="00EB1CB1"/>
    <w:rsid w:val="00EB2576"/>
    <w:rsid w:val="00EC11BC"/>
    <w:rsid w:val="00EC1ACA"/>
    <w:rsid w:val="00EC5C9E"/>
    <w:rsid w:val="00EE1AF1"/>
    <w:rsid w:val="00EE25CF"/>
    <w:rsid w:val="00EE66B3"/>
    <w:rsid w:val="00EE7A62"/>
    <w:rsid w:val="00F01A59"/>
    <w:rsid w:val="00F0583A"/>
    <w:rsid w:val="00F05911"/>
    <w:rsid w:val="00F163C1"/>
    <w:rsid w:val="00F17F9E"/>
    <w:rsid w:val="00F25206"/>
    <w:rsid w:val="00F26D8B"/>
    <w:rsid w:val="00F3211C"/>
    <w:rsid w:val="00F4182F"/>
    <w:rsid w:val="00F50796"/>
    <w:rsid w:val="00F52910"/>
    <w:rsid w:val="00F5431A"/>
    <w:rsid w:val="00F5629D"/>
    <w:rsid w:val="00F56BC7"/>
    <w:rsid w:val="00F660D0"/>
    <w:rsid w:val="00F6664B"/>
    <w:rsid w:val="00F66EED"/>
    <w:rsid w:val="00F72C09"/>
    <w:rsid w:val="00F819DD"/>
    <w:rsid w:val="00F831FF"/>
    <w:rsid w:val="00F90B81"/>
    <w:rsid w:val="00F926F3"/>
    <w:rsid w:val="00FA1672"/>
    <w:rsid w:val="00FA7BB0"/>
    <w:rsid w:val="00FB402D"/>
    <w:rsid w:val="00FB6B98"/>
    <w:rsid w:val="00FC0B19"/>
    <w:rsid w:val="00FC0B1C"/>
    <w:rsid w:val="00FC2992"/>
    <w:rsid w:val="00FC69F9"/>
    <w:rsid w:val="00FD0DDD"/>
    <w:rsid w:val="00FD583D"/>
    <w:rsid w:val="00FE12F3"/>
    <w:rsid w:val="00FF47C8"/>
    <w:rsid w:val="00FF4C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D72F"/>
  <w15:chartTrackingRefBased/>
  <w15:docId w15:val="{AEDE980A-A78C-4CF8-84FD-3F3338CF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F3"/>
  </w:style>
  <w:style w:type="paragraph" w:styleId="Footer">
    <w:name w:val="footer"/>
    <w:basedOn w:val="Normal"/>
    <w:link w:val="FooterChar"/>
    <w:uiPriority w:val="99"/>
    <w:unhideWhenUsed/>
    <w:rsid w:val="00FE1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F3"/>
  </w:style>
  <w:style w:type="paragraph" w:styleId="ListParagraph">
    <w:name w:val="List Paragraph"/>
    <w:basedOn w:val="Normal"/>
    <w:uiPriority w:val="34"/>
    <w:qFormat/>
    <w:rsid w:val="00C95D7C"/>
    <w:pPr>
      <w:ind w:left="720"/>
      <w:contextualSpacing/>
    </w:pPr>
  </w:style>
  <w:style w:type="table" w:styleId="TableGrid">
    <w:name w:val="Table Grid"/>
    <w:basedOn w:val="TableNormal"/>
    <w:uiPriority w:val="39"/>
    <w:rsid w:val="00AB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56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56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4772DB"/>
    <w:rPr>
      <w:sz w:val="16"/>
      <w:szCs w:val="16"/>
    </w:rPr>
  </w:style>
  <w:style w:type="paragraph" w:styleId="CommentText">
    <w:name w:val="annotation text"/>
    <w:basedOn w:val="Normal"/>
    <w:link w:val="CommentTextChar"/>
    <w:uiPriority w:val="99"/>
    <w:semiHidden/>
    <w:unhideWhenUsed/>
    <w:rsid w:val="004772DB"/>
    <w:pPr>
      <w:spacing w:line="240" w:lineRule="auto"/>
    </w:pPr>
    <w:rPr>
      <w:sz w:val="20"/>
      <w:szCs w:val="20"/>
    </w:rPr>
  </w:style>
  <w:style w:type="character" w:customStyle="1" w:styleId="CommentTextChar">
    <w:name w:val="Comment Text Char"/>
    <w:basedOn w:val="DefaultParagraphFont"/>
    <w:link w:val="CommentText"/>
    <w:uiPriority w:val="99"/>
    <w:semiHidden/>
    <w:rsid w:val="004772DB"/>
    <w:rPr>
      <w:sz w:val="20"/>
      <w:szCs w:val="20"/>
    </w:rPr>
  </w:style>
  <w:style w:type="paragraph" w:styleId="CommentSubject">
    <w:name w:val="annotation subject"/>
    <w:basedOn w:val="CommentText"/>
    <w:next w:val="CommentText"/>
    <w:link w:val="CommentSubjectChar"/>
    <w:uiPriority w:val="99"/>
    <w:semiHidden/>
    <w:unhideWhenUsed/>
    <w:rsid w:val="004772DB"/>
    <w:rPr>
      <w:b/>
      <w:bCs/>
    </w:rPr>
  </w:style>
  <w:style w:type="character" w:customStyle="1" w:styleId="CommentSubjectChar">
    <w:name w:val="Comment Subject Char"/>
    <w:basedOn w:val="CommentTextChar"/>
    <w:link w:val="CommentSubject"/>
    <w:uiPriority w:val="99"/>
    <w:semiHidden/>
    <w:rsid w:val="004772DB"/>
    <w:rPr>
      <w:b/>
      <w:bCs/>
      <w:sz w:val="20"/>
      <w:szCs w:val="20"/>
    </w:rPr>
  </w:style>
  <w:style w:type="paragraph" w:styleId="BalloonText">
    <w:name w:val="Balloon Text"/>
    <w:basedOn w:val="Normal"/>
    <w:link w:val="BalloonTextChar"/>
    <w:uiPriority w:val="99"/>
    <w:semiHidden/>
    <w:unhideWhenUsed/>
    <w:rsid w:val="00477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DB"/>
    <w:rPr>
      <w:rFonts w:ascii="Segoe UI" w:hAnsi="Segoe UI" w:cs="Segoe UI"/>
      <w:sz w:val="18"/>
      <w:szCs w:val="18"/>
    </w:rPr>
  </w:style>
  <w:style w:type="character" w:styleId="Hyperlink">
    <w:name w:val="Hyperlink"/>
    <w:basedOn w:val="DefaultParagraphFont"/>
    <w:uiPriority w:val="99"/>
    <w:unhideWhenUsed/>
    <w:rsid w:val="00F819DD"/>
    <w:rPr>
      <w:color w:val="0563C1" w:themeColor="hyperlink"/>
      <w:u w:val="single"/>
    </w:rPr>
  </w:style>
  <w:style w:type="character" w:styleId="UnresolvedMention">
    <w:name w:val="Unresolved Mention"/>
    <w:basedOn w:val="DefaultParagraphFont"/>
    <w:uiPriority w:val="99"/>
    <w:semiHidden/>
    <w:unhideWhenUsed/>
    <w:rsid w:val="00F819DD"/>
    <w:rPr>
      <w:color w:val="605E5C"/>
      <w:shd w:val="clear" w:color="auto" w:fill="E1DFDD"/>
    </w:rPr>
  </w:style>
  <w:style w:type="paragraph" w:styleId="NoSpacing">
    <w:name w:val="No Spacing"/>
    <w:link w:val="NoSpacingChar"/>
    <w:uiPriority w:val="1"/>
    <w:qFormat/>
    <w:rsid w:val="00CF0E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0E9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550">
      <w:bodyDiv w:val="1"/>
      <w:marLeft w:val="0"/>
      <w:marRight w:val="0"/>
      <w:marTop w:val="0"/>
      <w:marBottom w:val="0"/>
      <w:divBdr>
        <w:top w:val="none" w:sz="0" w:space="0" w:color="auto"/>
        <w:left w:val="none" w:sz="0" w:space="0" w:color="auto"/>
        <w:bottom w:val="none" w:sz="0" w:space="0" w:color="auto"/>
        <w:right w:val="none" w:sz="0" w:space="0" w:color="auto"/>
      </w:divBdr>
    </w:div>
    <w:div w:id="175967837">
      <w:bodyDiv w:val="1"/>
      <w:marLeft w:val="0"/>
      <w:marRight w:val="0"/>
      <w:marTop w:val="0"/>
      <w:marBottom w:val="0"/>
      <w:divBdr>
        <w:top w:val="none" w:sz="0" w:space="0" w:color="auto"/>
        <w:left w:val="none" w:sz="0" w:space="0" w:color="auto"/>
        <w:bottom w:val="none" w:sz="0" w:space="0" w:color="auto"/>
        <w:right w:val="none" w:sz="0" w:space="0" w:color="auto"/>
      </w:divBdr>
      <w:divsChild>
        <w:div w:id="1952123184">
          <w:marLeft w:val="480"/>
          <w:marRight w:val="0"/>
          <w:marTop w:val="0"/>
          <w:marBottom w:val="0"/>
          <w:divBdr>
            <w:top w:val="none" w:sz="0" w:space="0" w:color="auto"/>
            <w:left w:val="none" w:sz="0" w:space="0" w:color="auto"/>
            <w:bottom w:val="none" w:sz="0" w:space="0" w:color="auto"/>
            <w:right w:val="none" w:sz="0" w:space="0" w:color="auto"/>
          </w:divBdr>
          <w:divsChild>
            <w:div w:id="4395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278">
      <w:bodyDiv w:val="1"/>
      <w:marLeft w:val="0"/>
      <w:marRight w:val="0"/>
      <w:marTop w:val="0"/>
      <w:marBottom w:val="0"/>
      <w:divBdr>
        <w:top w:val="none" w:sz="0" w:space="0" w:color="auto"/>
        <w:left w:val="none" w:sz="0" w:space="0" w:color="auto"/>
        <w:bottom w:val="none" w:sz="0" w:space="0" w:color="auto"/>
        <w:right w:val="none" w:sz="0" w:space="0" w:color="auto"/>
      </w:divBdr>
      <w:divsChild>
        <w:div w:id="2013604874">
          <w:marLeft w:val="480"/>
          <w:marRight w:val="0"/>
          <w:marTop w:val="0"/>
          <w:marBottom w:val="0"/>
          <w:divBdr>
            <w:top w:val="none" w:sz="0" w:space="0" w:color="auto"/>
            <w:left w:val="none" w:sz="0" w:space="0" w:color="auto"/>
            <w:bottom w:val="none" w:sz="0" w:space="0" w:color="auto"/>
            <w:right w:val="none" w:sz="0" w:space="0" w:color="auto"/>
          </w:divBdr>
          <w:divsChild>
            <w:div w:id="10196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6015">
      <w:bodyDiv w:val="1"/>
      <w:marLeft w:val="0"/>
      <w:marRight w:val="0"/>
      <w:marTop w:val="0"/>
      <w:marBottom w:val="0"/>
      <w:divBdr>
        <w:top w:val="none" w:sz="0" w:space="0" w:color="auto"/>
        <w:left w:val="none" w:sz="0" w:space="0" w:color="auto"/>
        <w:bottom w:val="none" w:sz="0" w:space="0" w:color="auto"/>
        <w:right w:val="none" w:sz="0" w:space="0" w:color="auto"/>
      </w:divBdr>
      <w:divsChild>
        <w:div w:id="2072583474">
          <w:marLeft w:val="480"/>
          <w:marRight w:val="0"/>
          <w:marTop w:val="0"/>
          <w:marBottom w:val="0"/>
          <w:divBdr>
            <w:top w:val="none" w:sz="0" w:space="0" w:color="auto"/>
            <w:left w:val="none" w:sz="0" w:space="0" w:color="auto"/>
            <w:bottom w:val="none" w:sz="0" w:space="0" w:color="auto"/>
            <w:right w:val="none" w:sz="0" w:space="0" w:color="auto"/>
          </w:divBdr>
          <w:divsChild>
            <w:div w:id="2087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074">
      <w:bodyDiv w:val="1"/>
      <w:marLeft w:val="0"/>
      <w:marRight w:val="0"/>
      <w:marTop w:val="0"/>
      <w:marBottom w:val="0"/>
      <w:divBdr>
        <w:top w:val="none" w:sz="0" w:space="0" w:color="auto"/>
        <w:left w:val="none" w:sz="0" w:space="0" w:color="auto"/>
        <w:bottom w:val="none" w:sz="0" w:space="0" w:color="auto"/>
        <w:right w:val="none" w:sz="0" w:space="0" w:color="auto"/>
      </w:divBdr>
      <w:divsChild>
        <w:div w:id="1169294293">
          <w:marLeft w:val="48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1920">
      <w:bodyDiv w:val="1"/>
      <w:marLeft w:val="0"/>
      <w:marRight w:val="0"/>
      <w:marTop w:val="0"/>
      <w:marBottom w:val="0"/>
      <w:divBdr>
        <w:top w:val="none" w:sz="0" w:space="0" w:color="auto"/>
        <w:left w:val="none" w:sz="0" w:space="0" w:color="auto"/>
        <w:bottom w:val="none" w:sz="0" w:space="0" w:color="auto"/>
        <w:right w:val="none" w:sz="0" w:space="0" w:color="auto"/>
      </w:divBdr>
      <w:divsChild>
        <w:div w:id="462386608">
          <w:marLeft w:val="480"/>
          <w:marRight w:val="0"/>
          <w:marTop w:val="0"/>
          <w:marBottom w:val="0"/>
          <w:divBdr>
            <w:top w:val="none" w:sz="0" w:space="0" w:color="auto"/>
            <w:left w:val="none" w:sz="0" w:space="0" w:color="auto"/>
            <w:bottom w:val="none" w:sz="0" w:space="0" w:color="auto"/>
            <w:right w:val="none" w:sz="0" w:space="0" w:color="auto"/>
          </w:divBdr>
          <w:divsChild>
            <w:div w:id="1489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66873">
      <w:bodyDiv w:val="1"/>
      <w:marLeft w:val="0"/>
      <w:marRight w:val="0"/>
      <w:marTop w:val="0"/>
      <w:marBottom w:val="0"/>
      <w:divBdr>
        <w:top w:val="none" w:sz="0" w:space="0" w:color="auto"/>
        <w:left w:val="none" w:sz="0" w:space="0" w:color="auto"/>
        <w:bottom w:val="none" w:sz="0" w:space="0" w:color="auto"/>
        <w:right w:val="none" w:sz="0" w:space="0" w:color="auto"/>
      </w:divBdr>
    </w:div>
    <w:div w:id="483546044">
      <w:bodyDiv w:val="1"/>
      <w:marLeft w:val="0"/>
      <w:marRight w:val="0"/>
      <w:marTop w:val="0"/>
      <w:marBottom w:val="0"/>
      <w:divBdr>
        <w:top w:val="none" w:sz="0" w:space="0" w:color="auto"/>
        <w:left w:val="none" w:sz="0" w:space="0" w:color="auto"/>
        <w:bottom w:val="none" w:sz="0" w:space="0" w:color="auto"/>
        <w:right w:val="none" w:sz="0" w:space="0" w:color="auto"/>
      </w:divBdr>
      <w:divsChild>
        <w:div w:id="2065566615">
          <w:marLeft w:val="480"/>
          <w:marRight w:val="0"/>
          <w:marTop w:val="0"/>
          <w:marBottom w:val="0"/>
          <w:divBdr>
            <w:top w:val="none" w:sz="0" w:space="0" w:color="auto"/>
            <w:left w:val="none" w:sz="0" w:space="0" w:color="auto"/>
            <w:bottom w:val="none" w:sz="0" w:space="0" w:color="auto"/>
            <w:right w:val="none" w:sz="0" w:space="0" w:color="auto"/>
          </w:divBdr>
          <w:divsChild>
            <w:div w:id="17526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4302">
      <w:bodyDiv w:val="1"/>
      <w:marLeft w:val="0"/>
      <w:marRight w:val="0"/>
      <w:marTop w:val="0"/>
      <w:marBottom w:val="0"/>
      <w:divBdr>
        <w:top w:val="none" w:sz="0" w:space="0" w:color="auto"/>
        <w:left w:val="none" w:sz="0" w:space="0" w:color="auto"/>
        <w:bottom w:val="none" w:sz="0" w:space="0" w:color="auto"/>
        <w:right w:val="none" w:sz="0" w:space="0" w:color="auto"/>
      </w:divBdr>
      <w:divsChild>
        <w:div w:id="76485257">
          <w:marLeft w:val="480"/>
          <w:marRight w:val="0"/>
          <w:marTop w:val="0"/>
          <w:marBottom w:val="0"/>
          <w:divBdr>
            <w:top w:val="none" w:sz="0" w:space="0" w:color="auto"/>
            <w:left w:val="none" w:sz="0" w:space="0" w:color="auto"/>
            <w:bottom w:val="none" w:sz="0" w:space="0" w:color="auto"/>
            <w:right w:val="none" w:sz="0" w:space="0" w:color="auto"/>
          </w:divBdr>
          <w:divsChild>
            <w:div w:id="5112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04222">
      <w:bodyDiv w:val="1"/>
      <w:marLeft w:val="0"/>
      <w:marRight w:val="0"/>
      <w:marTop w:val="0"/>
      <w:marBottom w:val="0"/>
      <w:divBdr>
        <w:top w:val="none" w:sz="0" w:space="0" w:color="auto"/>
        <w:left w:val="none" w:sz="0" w:space="0" w:color="auto"/>
        <w:bottom w:val="none" w:sz="0" w:space="0" w:color="auto"/>
        <w:right w:val="none" w:sz="0" w:space="0" w:color="auto"/>
      </w:divBdr>
      <w:divsChild>
        <w:div w:id="1530609273">
          <w:marLeft w:val="480"/>
          <w:marRight w:val="0"/>
          <w:marTop w:val="0"/>
          <w:marBottom w:val="0"/>
          <w:divBdr>
            <w:top w:val="none" w:sz="0" w:space="0" w:color="auto"/>
            <w:left w:val="none" w:sz="0" w:space="0" w:color="auto"/>
            <w:bottom w:val="none" w:sz="0" w:space="0" w:color="auto"/>
            <w:right w:val="none" w:sz="0" w:space="0" w:color="auto"/>
          </w:divBdr>
          <w:divsChild>
            <w:div w:id="11775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7976">
      <w:bodyDiv w:val="1"/>
      <w:marLeft w:val="0"/>
      <w:marRight w:val="0"/>
      <w:marTop w:val="0"/>
      <w:marBottom w:val="0"/>
      <w:divBdr>
        <w:top w:val="none" w:sz="0" w:space="0" w:color="auto"/>
        <w:left w:val="none" w:sz="0" w:space="0" w:color="auto"/>
        <w:bottom w:val="none" w:sz="0" w:space="0" w:color="auto"/>
        <w:right w:val="none" w:sz="0" w:space="0" w:color="auto"/>
      </w:divBdr>
      <w:divsChild>
        <w:div w:id="1542471816">
          <w:marLeft w:val="480"/>
          <w:marRight w:val="0"/>
          <w:marTop w:val="0"/>
          <w:marBottom w:val="0"/>
          <w:divBdr>
            <w:top w:val="none" w:sz="0" w:space="0" w:color="auto"/>
            <w:left w:val="none" w:sz="0" w:space="0" w:color="auto"/>
            <w:bottom w:val="none" w:sz="0" w:space="0" w:color="auto"/>
            <w:right w:val="none" w:sz="0" w:space="0" w:color="auto"/>
          </w:divBdr>
          <w:divsChild>
            <w:div w:id="13210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8447">
      <w:bodyDiv w:val="1"/>
      <w:marLeft w:val="0"/>
      <w:marRight w:val="0"/>
      <w:marTop w:val="0"/>
      <w:marBottom w:val="0"/>
      <w:divBdr>
        <w:top w:val="none" w:sz="0" w:space="0" w:color="auto"/>
        <w:left w:val="none" w:sz="0" w:space="0" w:color="auto"/>
        <w:bottom w:val="none" w:sz="0" w:space="0" w:color="auto"/>
        <w:right w:val="none" w:sz="0" w:space="0" w:color="auto"/>
      </w:divBdr>
    </w:div>
    <w:div w:id="989675843">
      <w:bodyDiv w:val="1"/>
      <w:marLeft w:val="0"/>
      <w:marRight w:val="0"/>
      <w:marTop w:val="0"/>
      <w:marBottom w:val="0"/>
      <w:divBdr>
        <w:top w:val="none" w:sz="0" w:space="0" w:color="auto"/>
        <w:left w:val="none" w:sz="0" w:space="0" w:color="auto"/>
        <w:bottom w:val="none" w:sz="0" w:space="0" w:color="auto"/>
        <w:right w:val="none" w:sz="0" w:space="0" w:color="auto"/>
      </w:divBdr>
      <w:divsChild>
        <w:div w:id="262030793">
          <w:marLeft w:val="480"/>
          <w:marRight w:val="0"/>
          <w:marTop w:val="0"/>
          <w:marBottom w:val="0"/>
          <w:divBdr>
            <w:top w:val="none" w:sz="0" w:space="0" w:color="auto"/>
            <w:left w:val="none" w:sz="0" w:space="0" w:color="auto"/>
            <w:bottom w:val="none" w:sz="0" w:space="0" w:color="auto"/>
            <w:right w:val="none" w:sz="0" w:space="0" w:color="auto"/>
          </w:divBdr>
          <w:divsChild>
            <w:div w:id="5032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477">
      <w:bodyDiv w:val="1"/>
      <w:marLeft w:val="0"/>
      <w:marRight w:val="0"/>
      <w:marTop w:val="0"/>
      <w:marBottom w:val="0"/>
      <w:divBdr>
        <w:top w:val="none" w:sz="0" w:space="0" w:color="auto"/>
        <w:left w:val="none" w:sz="0" w:space="0" w:color="auto"/>
        <w:bottom w:val="none" w:sz="0" w:space="0" w:color="auto"/>
        <w:right w:val="none" w:sz="0" w:space="0" w:color="auto"/>
      </w:divBdr>
    </w:div>
    <w:div w:id="1155146788">
      <w:bodyDiv w:val="1"/>
      <w:marLeft w:val="0"/>
      <w:marRight w:val="0"/>
      <w:marTop w:val="0"/>
      <w:marBottom w:val="0"/>
      <w:divBdr>
        <w:top w:val="none" w:sz="0" w:space="0" w:color="auto"/>
        <w:left w:val="none" w:sz="0" w:space="0" w:color="auto"/>
        <w:bottom w:val="none" w:sz="0" w:space="0" w:color="auto"/>
        <w:right w:val="none" w:sz="0" w:space="0" w:color="auto"/>
      </w:divBdr>
      <w:divsChild>
        <w:div w:id="1045177205">
          <w:marLeft w:val="480"/>
          <w:marRight w:val="0"/>
          <w:marTop w:val="0"/>
          <w:marBottom w:val="0"/>
          <w:divBdr>
            <w:top w:val="none" w:sz="0" w:space="0" w:color="auto"/>
            <w:left w:val="none" w:sz="0" w:space="0" w:color="auto"/>
            <w:bottom w:val="none" w:sz="0" w:space="0" w:color="auto"/>
            <w:right w:val="none" w:sz="0" w:space="0" w:color="auto"/>
          </w:divBdr>
          <w:divsChild>
            <w:div w:id="12488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9732">
      <w:bodyDiv w:val="1"/>
      <w:marLeft w:val="0"/>
      <w:marRight w:val="0"/>
      <w:marTop w:val="0"/>
      <w:marBottom w:val="0"/>
      <w:divBdr>
        <w:top w:val="none" w:sz="0" w:space="0" w:color="auto"/>
        <w:left w:val="none" w:sz="0" w:space="0" w:color="auto"/>
        <w:bottom w:val="none" w:sz="0" w:space="0" w:color="auto"/>
        <w:right w:val="none" w:sz="0" w:space="0" w:color="auto"/>
      </w:divBdr>
      <w:divsChild>
        <w:div w:id="1725640579">
          <w:marLeft w:val="480"/>
          <w:marRight w:val="0"/>
          <w:marTop w:val="0"/>
          <w:marBottom w:val="0"/>
          <w:divBdr>
            <w:top w:val="none" w:sz="0" w:space="0" w:color="auto"/>
            <w:left w:val="none" w:sz="0" w:space="0" w:color="auto"/>
            <w:bottom w:val="none" w:sz="0" w:space="0" w:color="auto"/>
            <w:right w:val="none" w:sz="0" w:space="0" w:color="auto"/>
          </w:divBdr>
          <w:divsChild>
            <w:div w:id="12893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1302">
      <w:bodyDiv w:val="1"/>
      <w:marLeft w:val="0"/>
      <w:marRight w:val="0"/>
      <w:marTop w:val="0"/>
      <w:marBottom w:val="0"/>
      <w:divBdr>
        <w:top w:val="none" w:sz="0" w:space="0" w:color="auto"/>
        <w:left w:val="none" w:sz="0" w:space="0" w:color="auto"/>
        <w:bottom w:val="none" w:sz="0" w:space="0" w:color="auto"/>
        <w:right w:val="none" w:sz="0" w:space="0" w:color="auto"/>
      </w:divBdr>
      <w:divsChild>
        <w:div w:id="1137334227">
          <w:marLeft w:val="480"/>
          <w:marRight w:val="0"/>
          <w:marTop w:val="0"/>
          <w:marBottom w:val="0"/>
          <w:divBdr>
            <w:top w:val="none" w:sz="0" w:space="0" w:color="auto"/>
            <w:left w:val="none" w:sz="0" w:space="0" w:color="auto"/>
            <w:bottom w:val="none" w:sz="0" w:space="0" w:color="auto"/>
            <w:right w:val="none" w:sz="0" w:space="0" w:color="auto"/>
          </w:divBdr>
          <w:divsChild>
            <w:div w:id="6870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197">
      <w:bodyDiv w:val="1"/>
      <w:marLeft w:val="0"/>
      <w:marRight w:val="0"/>
      <w:marTop w:val="0"/>
      <w:marBottom w:val="0"/>
      <w:divBdr>
        <w:top w:val="none" w:sz="0" w:space="0" w:color="auto"/>
        <w:left w:val="none" w:sz="0" w:space="0" w:color="auto"/>
        <w:bottom w:val="none" w:sz="0" w:space="0" w:color="auto"/>
        <w:right w:val="none" w:sz="0" w:space="0" w:color="auto"/>
      </w:divBdr>
      <w:divsChild>
        <w:div w:id="742485067">
          <w:marLeft w:val="0"/>
          <w:marRight w:val="0"/>
          <w:marTop w:val="0"/>
          <w:marBottom w:val="0"/>
          <w:divBdr>
            <w:top w:val="none" w:sz="0" w:space="0" w:color="auto"/>
            <w:left w:val="none" w:sz="0" w:space="0" w:color="auto"/>
            <w:bottom w:val="none" w:sz="0" w:space="0" w:color="auto"/>
            <w:right w:val="none" w:sz="0" w:space="0" w:color="auto"/>
          </w:divBdr>
        </w:div>
      </w:divsChild>
    </w:div>
    <w:div w:id="2013604614">
      <w:bodyDiv w:val="1"/>
      <w:marLeft w:val="0"/>
      <w:marRight w:val="0"/>
      <w:marTop w:val="0"/>
      <w:marBottom w:val="0"/>
      <w:divBdr>
        <w:top w:val="none" w:sz="0" w:space="0" w:color="auto"/>
        <w:left w:val="none" w:sz="0" w:space="0" w:color="auto"/>
        <w:bottom w:val="none" w:sz="0" w:space="0" w:color="auto"/>
        <w:right w:val="none" w:sz="0" w:space="0" w:color="auto"/>
      </w:divBdr>
      <w:divsChild>
        <w:div w:id="531454755">
          <w:marLeft w:val="480"/>
          <w:marRight w:val="0"/>
          <w:marTop w:val="0"/>
          <w:marBottom w:val="0"/>
          <w:divBdr>
            <w:top w:val="none" w:sz="0" w:space="0" w:color="auto"/>
            <w:left w:val="none" w:sz="0" w:space="0" w:color="auto"/>
            <w:bottom w:val="none" w:sz="0" w:space="0" w:color="auto"/>
            <w:right w:val="none" w:sz="0" w:space="0" w:color="auto"/>
          </w:divBdr>
          <w:divsChild>
            <w:div w:id="18136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2243">
      <w:bodyDiv w:val="1"/>
      <w:marLeft w:val="0"/>
      <w:marRight w:val="0"/>
      <w:marTop w:val="0"/>
      <w:marBottom w:val="0"/>
      <w:divBdr>
        <w:top w:val="none" w:sz="0" w:space="0" w:color="auto"/>
        <w:left w:val="none" w:sz="0" w:space="0" w:color="auto"/>
        <w:bottom w:val="none" w:sz="0" w:space="0" w:color="auto"/>
        <w:right w:val="none" w:sz="0" w:space="0" w:color="auto"/>
      </w:divBdr>
      <w:divsChild>
        <w:div w:id="1703676225">
          <w:marLeft w:val="480"/>
          <w:marRight w:val="0"/>
          <w:marTop w:val="0"/>
          <w:marBottom w:val="0"/>
          <w:divBdr>
            <w:top w:val="none" w:sz="0" w:space="0" w:color="auto"/>
            <w:left w:val="none" w:sz="0" w:space="0" w:color="auto"/>
            <w:bottom w:val="none" w:sz="0" w:space="0" w:color="auto"/>
            <w:right w:val="none" w:sz="0" w:space="0" w:color="auto"/>
          </w:divBdr>
          <w:divsChild>
            <w:div w:id="5104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096">
      <w:bodyDiv w:val="1"/>
      <w:marLeft w:val="0"/>
      <w:marRight w:val="0"/>
      <w:marTop w:val="0"/>
      <w:marBottom w:val="0"/>
      <w:divBdr>
        <w:top w:val="none" w:sz="0" w:space="0" w:color="auto"/>
        <w:left w:val="none" w:sz="0" w:space="0" w:color="auto"/>
        <w:bottom w:val="none" w:sz="0" w:space="0" w:color="auto"/>
        <w:right w:val="none" w:sz="0" w:space="0" w:color="auto"/>
      </w:divBdr>
      <w:divsChild>
        <w:div w:id="1833521711">
          <w:marLeft w:val="480"/>
          <w:marRight w:val="0"/>
          <w:marTop w:val="0"/>
          <w:marBottom w:val="0"/>
          <w:divBdr>
            <w:top w:val="none" w:sz="0" w:space="0" w:color="auto"/>
            <w:left w:val="none" w:sz="0" w:space="0" w:color="auto"/>
            <w:bottom w:val="none" w:sz="0" w:space="0" w:color="auto"/>
            <w:right w:val="none" w:sz="0" w:space="0" w:color="auto"/>
          </w:divBdr>
          <w:divsChild>
            <w:div w:id="2137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1111/jrh.122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111/j.1748-0361.2005.tb00086.x"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doi.org/10.1371/journal.pmed.1000100" TargetMode="External"/><Relationship Id="rId25" Type="http://schemas.openxmlformats.org/officeDocument/2006/relationships/hyperlink" Target="https://doi.org/10.1177/1073110520958874" TargetMode="External"/><Relationship Id="rId2" Type="http://schemas.openxmlformats.org/officeDocument/2006/relationships/customXml" Target="../customXml/item2.xml"/><Relationship Id="rId16" Type="http://schemas.openxmlformats.org/officeDocument/2006/relationships/hyperlink" Target="http://dpbh.nv.gov/uploadedFiles/dpbh.nv.gov/content/Programs/CHW/dta/Publications/CHW%20ROI%20Report%209-26-17.pdf" TargetMode="External"/><Relationship Id="rId20" Type="http://schemas.openxmlformats.org/officeDocument/2006/relationships/hyperlink" Target="https://doi.org/10.1097/PHH.00000000000005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122/jabfm.2013.03.120192" TargetMode="External"/><Relationship Id="rId5" Type="http://schemas.openxmlformats.org/officeDocument/2006/relationships/numbering" Target="numbering.xml"/><Relationship Id="rId15" Type="http://schemas.openxmlformats.org/officeDocument/2006/relationships/hyperlink" Target="https://doi.org/10.1177/1073110520958874" TargetMode="External"/><Relationship Id="rId23" Type="http://schemas.openxmlformats.org/officeDocument/2006/relationships/hyperlink" Target="https://doi.org/10.1097/ACM.0b013e3182583ae9" TargetMode="External"/><Relationship Id="rId10" Type="http://schemas.openxmlformats.org/officeDocument/2006/relationships/endnotes" Target="endnotes.xml"/><Relationship Id="rId19" Type="http://schemas.openxmlformats.org/officeDocument/2006/relationships/hyperlink" Target="https://doi.org/10.1097/PHH.0b013e3181a117b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61/CIR.0000000000000753" TargetMode="External"/><Relationship Id="rId22" Type="http://schemas.openxmlformats.org/officeDocument/2006/relationships/hyperlink" Target="https://doi.org/10.1097/ACM.0b013e3181850a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5982C35DA24981719CAF91978A6B" ma:contentTypeVersion="12" ma:contentTypeDescription="Create a new document." ma:contentTypeScope="" ma:versionID="3151d5cc455c237d67d67982580caf43">
  <xsd:schema xmlns:xsd="http://www.w3.org/2001/XMLSchema" xmlns:xs="http://www.w3.org/2001/XMLSchema" xmlns:p="http://schemas.microsoft.com/office/2006/metadata/properties" xmlns:ns3="ae5f1df0-e306-4060-9b5f-3c32157724a1" xmlns:ns4="c1bf68ca-6e9c-4bc1-a178-9de38a6f66a3" targetNamespace="http://schemas.microsoft.com/office/2006/metadata/properties" ma:root="true" ma:fieldsID="eada8f45904eb2723439f0e4b1768a79" ns3:_="" ns4:_="">
    <xsd:import namespace="ae5f1df0-e306-4060-9b5f-3c32157724a1"/>
    <xsd:import namespace="c1bf68ca-6e9c-4bc1-a178-9de38a6f66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f1df0-e306-4060-9b5f-3c32157724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f68ca-6e9c-4bc1-a178-9de38a6f66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AE507-E9B7-4417-976E-F1676539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f1df0-e306-4060-9b5f-3c32157724a1"/>
    <ds:schemaRef ds:uri="c1bf68ca-6e9c-4bc1-a178-9de38a6f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E149D-8CBD-49B8-B0ED-E40FB8F54329}">
  <ds:schemaRefs>
    <ds:schemaRef ds:uri="http://schemas.openxmlformats.org/officeDocument/2006/bibliography"/>
  </ds:schemaRefs>
</ds:datastoreItem>
</file>

<file path=customXml/itemProps3.xml><?xml version="1.0" encoding="utf-8"?>
<ds:datastoreItem xmlns:ds="http://schemas.openxmlformats.org/officeDocument/2006/customXml" ds:itemID="{AAC24C9A-1E85-46C5-A171-306E565146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8D9FA7-5308-484B-89AD-8E3E4B26A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2574</TotalTime>
  <Pages>25</Pages>
  <Words>6142</Words>
  <Characters>35015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Hiley D</dc:creator>
  <cp:keywords/>
  <dc:description/>
  <cp:lastModifiedBy>Hiley D</cp:lastModifiedBy>
  <cp:revision>5</cp:revision>
  <dcterms:created xsi:type="dcterms:W3CDTF">2021-05-07T23:05:00Z</dcterms:created>
  <dcterms:modified xsi:type="dcterms:W3CDTF">2021-05-11T21:16:00Z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0x010100F8725982C35DA24981719CAF91978A6B</vt:lpwstr>
  </property>
</Properties>
</file>